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7"/>
        <w:gridCol w:w="3083"/>
      </w:tblGrid>
      <w:tr w:rsidR="006B3A44" w:rsidTr="00ED08C7">
        <w:trPr>
          <w:trHeight w:val="558"/>
        </w:trPr>
        <w:tc>
          <w:tcPr>
            <w:tcW w:w="11477" w:type="dxa"/>
            <w:vAlign w:val="center"/>
          </w:tcPr>
          <w:p w:rsidR="006B3A44" w:rsidRPr="007B4263" w:rsidRDefault="00ED08C7" w:rsidP="006B3A44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Чинні</w:t>
            </w:r>
            <w:r w:rsidR="006B3A44">
              <w:rPr>
                <w:b/>
              </w:rPr>
              <w:t xml:space="preserve"> документи</w:t>
            </w:r>
          </w:p>
        </w:tc>
        <w:tc>
          <w:tcPr>
            <w:tcW w:w="3083" w:type="dxa"/>
            <w:vAlign w:val="center"/>
          </w:tcPr>
          <w:p w:rsidR="006B3A44" w:rsidRPr="006B3A44" w:rsidRDefault="006B3A44" w:rsidP="006B3A44">
            <w:pPr>
              <w:jc w:val="center"/>
              <w:rPr>
                <w:b/>
              </w:rPr>
            </w:pPr>
            <w:r w:rsidRPr="006B3A44">
              <w:rPr>
                <w:b/>
              </w:rPr>
              <w:t>Проект ДСТУ</w:t>
            </w:r>
          </w:p>
        </w:tc>
      </w:tr>
      <w:tr w:rsidR="00ED08C7" w:rsidTr="002A4C7A">
        <w:tc>
          <w:tcPr>
            <w:tcW w:w="11477" w:type="dxa"/>
            <w:vAlign w:val="center"/>
          </w:tcPr>
          <w:p w:rsidR="00ED08C7" w:rsidRDefault="00ED08C7" w:rsidP="00D4172A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D4172A">
              <w:rPr>
                <w:b/>
                <w:sz w:val="24"/>
              </w:rPr>
              <w:t>ГБН Г.1-218-182:2011 «Ремонт автомобільних доріг загального користування. Види ремонтів та перелік робіт»</w:t>
            </w:r>
          </w:p>
        </w:tc>
        <w:tc>
          <w:tcPr>
            <w:tcW w:w="3083" w:type="dxa"/>
            <w:vAlign w:val="center"/>
          </w:tcPr>
          <w:p w:rsidR="00ED08C7" w:rsidRPr="006B3A44" w:rsidRDefault="00ED08C7" w:rsidP="006B3A44">
            <w:pPr>
              <w:jc w:val="center"/>
              <w:rPr>
                <w:b/>
              </w:rPr>
            </w:pPr>
          </w:p>
        </w:tc>
      </w:tr>
      <w:tr w:rsidR="00ED08C7" w:rsidTr="002A4C7A">
        <w:tc>
          <w:tcPr>
            <w:tcW w:w="11477" w:type="dxa"/>
            <w:vAlign w:val="center"/>
          </w:tcPr>
          <w:p w:rsidR="00ED08C7" w:rsidRDefault="00ED08C7" w:rsidP="00ED08C7">
            <w:pPr>
              <w:numPr>
                <w:ilvl w:val="12"/>
                <w:numId w:val="0"/>
              </w:numPr>
              <w:rPr>
                <w:b/>
              </w:rPr>
            </w:pPr>
            <w:bookmarkStart w:id="0" w:name="bookmark7"/>
            <w:r w:rsidRPr="00ED08C7">
              <w:rPr>
                <w:rStyle w:val="31"/>
                <w:b/>
                <w:bCs/>
                <w:color w:val="000000"/>
                <w:szCs w:val="24"/>
              </w:rPr>
              <w:t>РОБОТИ З КАПІТАЛЬНОГО РЕМОНТУ</w:t>
            </w:r>
            <w:bookmarkEnd w:id="0"/>
          </w:p>
        </w:tc>
        <w:tc>
          <w:tcPr>
            <w:tcW w:w="3083" w:type="dxa"/>
            <w:vAlign w:val="center"/>
          </w:tcPr>
          <w:p w:rsidR="00ED08C7" w:rsidRPr="006B3A44" w:rsidRDefault="00ED08C7" w:rsidP="006B3A44">
            <w:pPr>
              <w:jc w:val="center"/>
              <w:rPr>
                <w:b/>
              </w:rPr>
            </w:pPr>
          </w:p>
        </w:tc>
      </w:tr>
      <w:tr w:rsidR="007B4263" w:rsidTr="002A4C7A">
        <w:tc>
          <w:tcPr>
            <w:tcW w:w="11477" w:type="dxa"/>
            <w:vAlign w:val="center"/>
          </w:tcPr>
          <w:p w:rsidR="008F1E1F" w:rsidRPr="007B4263" w:rsidRDefault="008F1E1F" w:rsidP="008F1E1F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5.2.1</w:t>
            </w:r>
            <w:r w:rsidRPr="007B4263">
              <w:t xml:space="preserve"> Земляне полотно та водовідведення</w:t>
            </w:r>
            <w:r w:rsidRPr="007B4263">
              <w:rPr>
                <w:color w:val="000000"/>
              </w:rPr>
              <w:t>:</w:t>
            </w:r>
          </w:p>
          <w:p w:rsidR="007B4263" w:rsidRPr="005250FA" w:rsidRDefault="008F1E1F" w:rsidP="005250FA">
            <w:pPr>
              <w:pStyle w:val="a4"/>
              <w:tabs>
                <w:tab w:val="left" w:pos="900"/>
              </w:tabs>
              <w:rPr>
                <w:rFonts w:ascii="Times New Roman" w:hAnsi="Times New Roman"/>
                <w:szCs w:val="24"/>
                <w:lang w:val="uk-UA"/>
              </w:rPr>
            </w:pPr>
            <w:r w:rsidRPr="007B4263">
              <w:rPr>
                <w:rFonts w:ascii="Times New Roman" w:hAnsi="Times New Roman"/>
                <w:szCs w:val="24"/>
                <w:lang w:val="uk-UA"/>
              </w:rPr>
              <w:t>- виправлення земляного полотна у плані, поздовжньому і поперечному профілях; усунення руйнувань, що виникли внаслідок недостатнього водовідведення, стихійних лих або зсувних процесів</w:t>
            </w:r>
            <w:r w:rsidR="005250FA">
              <w:rPr>
                <w:rFonts w:ascii="Times New Roman" w:hAnsi="Times New Roman"/>
                <w:szCs w:val="24"/>
                <w:lang w:val="uk-UA"/>
              </w:rPr>
              <w:t>;</w:t>
            </w:r>
          </w:p>
        </w:tc>
        <w:tc>
          <w:tcPr>
            <w:tcW w:w="3083" w:type="dxa"/>
            <w:vAlign w:val="center"/>
          </w:tcPr>
          <w:p w:rsidR="007B4263" w:rsidRDefault="00E36F00" w:rsidP="00A30021">
            <w:pPr>
              <w:jc w:val="center"/>
            </w:pPr>
            <w:r>
              <w:t>5.1.2, 7.1.1, 7.10.4</w:t>
            </w:r>
          </w:p>
        </w:tc>
      </w:tr>
      <w:tr w:rsidR="005250FA" w:rsidTr="002A4C7A">
        <w:tc>
          <w:tcPr>
            <w:tcW w:w="11477" w:type="dxa"/>
            <w:vAlign w:val="center"/>
          </w:tcPr>
          <w:p w:rsidR="005250FA" w:rsidRPr="005250FA" w:rsidRDefault="005250FA" w:rsidP="005250FA">
            <w:pPr>
              <w:pStyle w:val="a4"/>
              <w:tabs>
                <w:tab w:val="left" w:pos="900"/>
              </w:tabs>
              <w:rPr>
                <w:rFonts w:ascii="Times New Roman" w:hAnsi="Times New Roman"/>
                <w:szCs w:val="24"/>
                <w:lang w:val="uk-UA"/>
              </w:rPr>
            </w:pPr>
            <w:r w:rsidRPr="007B4263">
              <w:rPr>
                <w:rFonts w:ascii="Times New Roman" w:hAnsi="Times New Roman"/>
                <w:szCs w:val="24"/>
                <w:lang w:val="uk-UA"/>
              </w:rPr>
              <w:t>- влаштування дренажів, ізолюючих прошарків; укріплення укосів та інші роботи, що забезпечують стійкість зем</w:t>
            </w:r>
            <w:r>
              <w:rPr>
                <w:rFonts w:ascii="Times New Roman" w:hAnsi="Times New Roman"/>
                <w:szCs w:val="24"/>
                <w:lang w:val="uk-UA"/>
              </w:rPr>
              <w:t>ляного полотна;</w:t>
            </w:r>
          </w:p>
        </w:tc>
        <w:tc>
          <w:tcPr>
            <w:tcW w:w="3083" w:type="dxa"/>
            <w:vAlign w:val="center"/>
          </w:tcPr>
          <w:p w:rsidR="005250FA" w:rsidRDefault="00E36F00" w:rsidP="00A30021">
            <w:pPr>
              <w:jc w:val="center"/>
            </w:pPr>
            <w:r>
              <w:t>5.1.1, 6.1.</w:t>
            </w:r>
            <w:r w:rsidR="00C26C8F">
              <w:t>1</w:t>
            </w:r>
          </w:p>
        </w:tc>
      </w:tr>
      <w:tr w:rsidR="005250FA" w:rsidTr="002A4C7A">
        <w:tc>
          <w:tcPr>
            <w:tcW w:w="11477" w:type="dxa"/>
            <w:vAlign w:val="center"/>
          </w:tcPr>
          <w:p w:rsidR="005250FA" w:rsidRPr="007B4263" w:rsidRDefault="005250FA" w:rsidP="008F1E1F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7B4263">
              <w:t xml:space="preserve">- відновлення діючих та влаштування нових споруд водовідведення, </w:t>
            </w:r>
            <w:proofErr w:type="spellStart"/>
            <w:r w:rsidRPr="007B4263">
              <w:t>берегозахисту</w:t>
            </w:r>
            <w:proofErr w:type="spellEnd"/>
            <w:r w:rsidRPr="007B4263">
              <w:t xml:space="preserve"> та зливової каналіза</w:t>
            </w:r>
            <w:r>
              <w:t>ції;</w:t>
            </w:r>
          </w:p>
        </w:tc>
        <w:tc>
          <w:tcPr>
            <w:tcW w:w="3083" w:type="dxa"/>
            <w:vAlign w:val="center"/>
          </w:tcPr>
          <w:p w:rsidR="005250FA" w:rsidRDefault="00E36F00" w:rsidP="00A30021">
            <w:pPr>
              <w:jc w:val="center"/>
            </w:pPr>
            <w:r>
              <w:t>6.1.2</w:t>
            </w:r>
          </w:p>
        </w:tc>
      </w:tr>
      <w:tr w:rsidR="006B3A44" w:rsidTr="002A4C7A">
        <w:tc>
          <w:tcPr>
            <w:tcW w:w="11477" w:type="dxa"/>
            <w:vAlign w:val="center"/>
          </w:tcPr>
          <w:p w:rsidR="006B3A44" w:rsidRPr="007B4263" w:rsidRDefault="005250FA" w:rsidP="008F1E1F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7B4263">
              <w:t>- влаштування земляного полотна та водовідведення на розширеннях для додаткових смуг</w:t>
            </w:r>
            <w:r w:rsidR="00B35D46">
              <w:t xml:space="preserve"> </w:t>
            </w:r>
            <w:r w:rsidRPr="007B4263">
              <w:t>руху, перехідно-швидкісних смуг, майданчиках для зупинки і стоянки транспортних засобів, на перехрещеннях (у тому числі у різних рівнях), майданчиках відпочинку, під’їзних автомобільних дорогах (під’їздах) до розв’язок, об’єктів дорожньо-експлуатаційних служб, об’єктів сервісу, діючих прикордонних пунктів і пунктів пропуску, ґрунтових, піщаних кар’єрів та на об’їзних дорогах, що ремонтуються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6B3A44" w:rsidRDefault="00E36F00" w:rsidP="00A30021">
            <w:pPr>
              <w:jc w:val="center"/>
            </w:pPr>
            <w:r>
              <w:t>5.1.1, 6.1.2</w:t>
            </w:r>
          </w:p>
        </w:tc>
      </w:tr>
      <w:tr w:rsidR="006B3A44" w:rsidTr="002A4C7A">
        <w:tc>
          <w:tcPr>
            <w:tcW w:w="11477" w:type="dxa"/>
            <w:vAlign w:val="center"/>
          </w:tcPr>
          <w:p w:rsidR="006B3A44" w:rsidRPr="005250FA" w:rsidRDefault="005250FA" w:rsidP="005250FA">
            <w:pPr>
              <w:tabs>
                <w:tab w:val="left" w:pos="720"/>
                <w:tab w:val="left" w:pos="900"/>
              </w:tabs>
              <w:jc w:val="both"/>
            </w:pPr>
            <w:r w:rsidRPr="007B4263">
              <w:t>- розкриття виїмок для забезпечення види</w:t>
            </w:r>
            <w:r>
              <w:t>мості на кривих у плані;</w:t>
            </w:r>
          </w:p>
        </w:tc>
        <w:tc>
          <w:tcPr>
            <w:tcW w:w="3083" w:type="dxa"/>
            <w:vAlign w:val="center"/>
          </w:tcPr>
          <w:p w:rsidR="006B3A44" w:rsidRDefault="00E36F00" w:rsidP="00A30021">
            <w:pPr>
              <w:jc w:val="center"/>
            </w:pPr>
            <w:r>
              <w:t>5.1.2</w:t>
            </w:r>
          </w:p>
        </w:tc>
      </w:tr>
      <w:tr w:rsidR="006B3A44" w:rsidTr="002A4C7A">
        <w:tc>
          <w:tcPr>
            <w:tcW w:w="11477" w:type="dxa"/>
            <w:vAlign w:val="center"/>
          </w:tcPr>
          <w:p w:rsidR="006B3A44" w:rsidRPr="005250FA" w:rsidRDefault="006B3A44" w:rsidP="005250FA">
            <w:pPr>
              <w:tabs>
                <w:tab w:val="left" w:pos="720"/>
                <w:tab w:val="left" w:pos="900"/>
              </w:tabs>
              <w:jc w:val="both"/>
            </w:pPr>
            <w:r w:rsidRPr="007B4263">
              <w:t>- доведення геометричних параметрів земляного полотна до нормативних вимог;</w:t>
            </w:r>
          </w:p>
        </w:tc>
        <w:tc>
          <w:tcPr>
            <w:tcW w:w="3083" w:type="dxa"/>
            <w:vAlign w:val="center"/>
          </w:tcPr>
          <w:p w:rsidR="006B3A44" w:rsidRDefault="00E36F00" w:rsidP="00A30021">
            <w:pPr>
              <w:jc w:val="center"/>
            </w:pPr>
            <w:r>
              <w:t>5.1.2</w:t>
            </w:r>
          </w:p>
        </w:tc>
      </w:tr>
      <w:tr w:rsidR="006B3A44" w:rsidTr="002A4C7A">
        <w:tc>
          <w:tcPr>
            <w:tcW w:w="11477" w:type="dxa"/>
            <w:vAlign w:val="center"/>
          </w:tcPr>
          <w:p w:rsidR="006B3A44" w:rsidRPr="006B3A44" w:rsidRDefault="006B3A44" w:rsidP="006B3A44">
            <w:pPr>
              <w:tabs>
                <w:tab w:val="num" w:pos="720"/>
                <w:tab w:val="left" w:pos="900"/>
              </w:tabs>
              <w:jc w:val="both"/>
            </w:pPr>
            <w:r w:rsidRPr="007B4263">
              <w:t>- рекультивація земель, що використовувались як ґрунтові та піщані кар’єри, а також при розміщенні елементів дороги, споруд при прокладанні за новим напрямком;</w:t>
            </w:r>
          </w:p>
        </w:tc>
        <w:tc>
          <w:tcPr>
            <w:tcW w:w="3083" w:type="dxa"/>
            <w:vAlign w:val="center"/>
          </w:tcPr>
          <w:p w:rsidR="006B3A44" w:rsidRDefault="00E36F00" w:rsidP="00A30021">
            <w:pPr>
              <w:jc w:val="center"/>
            </w:pPr>
            <w:r>
              <w:t>7.11.3</w:t>
            </w:r>
          </w:p>
        </w:tc>
      </w:tr>
      <w:tr w:rsidR="006B3A44" w:rsidTr="002A4C7A">
        <w:tc>
          <w:tcPr>
            <w:tcW w:w="11477" w:type="dxa"/>
            <w:vAlign w:val="center"/>
          </w:tcPr>
          <w:p w:rsidR="006B3A44" w:rsidRPr="007B4263" w:rsidRDefault="006B3A44" w:rsidP="008F1E1F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7B4263">
              <w:t>- влаштування та відновлення укріплення розділювальних смуг, укосів і узбіч земляного полотна</w:t>
            </w:r>
            <w:r>
              <w:t>.</w:t>
            </w:r>
          </w:p>
        </w:tc>
        <w:tc>
          <w:tcPr>
            <w:tcW w:w="3083" w:type="dxa"/>
            <w:vAlign w:val="center"/>
          </w:tcPr>
          <w:p w:rsidR="006B3A44" w:rsidRDefault="00E36F00" w:rsidP="00A30021">
            <w:pPr>
              <w:jc w:val="center"/>
            </w:pPr>
            <w:r>
              <w:t>6.1.1</w:t>
            </w:r>
          </w:p>
        </w:tc>
      </w:tr>
      <w:tr w:rsidR="008F1E1F" w:rsidTr="002A4C7A">
        <w:tc>
          <w:tcPr>
            <w:tcW w:w="11477" w:type="dxa"/>
            <w:vAlign w:val="center"/>
          </w:tcPr>
          <w:p w:rsidR="008F1E1F" w:rsidRPr="007B4263" w:rsidRDefault="008F1E1F" w:rsidP="008F1E1F">
            <w:pPr>
              <w:pStyle w:val="3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 w:rsidRPr="007B4263">
              <w:rPr>
                <w:b/>
                <w:sz w:val="24"/>
                <w:szCs w:val="24"/>
              </w:rPr>
              <w:t>5.2.2</w:t>
            </w:r>
            <w:r w:rsidRPr="007B4263">
              <w:rPr>
                <w:sz w:val="24"/>
                <w:szCs w:val="24"/>
              </w:rPr>
              <w:t xml:space="preserve"> Дорожній одяг та покриття:</w:t>
            </w:r>
          </w:p>
          <w:p w:rsidR="008F1E1F" w:rsidRPr="00B81C78" w:rsidRDefault="008F1E1F" w:rsidP="00B81C78">
            <w:pPr>
              <w:tabs>
                <w:tab w:val="num" w:pos="720"/>
                <w:tab w:val="left" w:pos="900"/>
              </w:tabs>
              <w:jc w:val="both"/>
            </w:pPr>
            <w:r w:rsidRPr="007B4263">
              <w:t>- підсилення (з вирівнюванням поздовжнього та поперечного профілів) або влаштування нового дорожнього одягу окремими ділянками в місцях розширення проїзної частини, виправлення і перебудови земляного полотна; на перехрещеннях (у тому числі у різних рівнях), примиканнях, віднесених лівоповоротних з’їздах, перехідно-швидкісних смугах, додаткових смугах руху, під’їздах до пунктів пропуску, залізничних переїздів, на тротуарах, пішохідних і велосипедних доріжках, окремих переїздах, з’їздах, майданчиках для зупинки і стоянки транспортних засобів, майданчиках відпочинку, набережних, на об’їзних дорогах при ремонті основних доріг, під’їзних автомобільних дорогах до об’єктів дорожньо-експлуатаційних служб та інших об’єктів, які знаходяться на балансі дорожніх організацій (об’єктів сервісу, виробничих баз, визначних пам’яток, паромних переправ), до ґрунтових та піщаних кар’єрів</w:t>
            </w:r>
          </w:p>
        </w:tc>
        <w:tc>
          <w:tcPr>
            <w:tcW w:w="3083" w:type="dxa"/>
            <w:vAlign w:val="center"/>
          </w:tcPr>
          <w:p w:rsidR="008F1E1F" w:rsidRDefault="00E36F00" w:rsidP="00A30021">
            <w:pPr>
              <w:jc w:val="center"/>
            </w:pPr>
            <w:r>
              <w:t>5.2.1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7B4263" w:rsidRDefault="00B81C78" w:rsidP="00B81C78">
            <w:pPr>
              <w:jc w:val="both"/>
            </w:pPr>
            <w:r w:rsidRPr="007B4263">
              <w:t>- встановлення бортових каменів і влаштування укріплених смуг по крайках покриттів;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6.4.3, 5.2.1, 5.2.2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jc w:val="both"/>
            </w:pPr>
            <w:r w:rsidRPr="007B4263">
              <w:t xml:space="preserve">- ліквідація колій глибиною більш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7B4263">
                <w:t>40 мм</w:t>
              </w:r>
            </w:smartTag>
            <w:r w:rsidRPr="007B4263">
              <w:t xml:space="preserve"> із заміною нестабільних шарів дорожнього одягу методами фрезерування і ресайклінгу (регенерації) на ширину однієї або кількох смуг руху або на всю ширину покриття з укладанням одного чи декількох шарів асфальтобетону та вирівнюванням поперечного і поздовжнього профілів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5.2.1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jc w:val="both"/>
            </w:pPr>
            <w:r w:rsidRPr="007B4263">
              <w:t xml:space="preserve">- поновлення профілю щебеневих, гравійних покриттів з додаванням кам’яних матеріалів більше </w:t>
            </w:r>
            <w:smartTag w:uri="urn:schemas-microsoft-com:office:smarttags" w:element="metricconverter">
              <w:smartTagPr>
                <w:attr w:name="ProductID" w:val="500 м3"/>
              </w:smartTagPr>
              <w:r w:rsidRPr="007B4263">
                <w:t>500 м</w:t>
              </w:r>
              <w:r w:rsidRPr="007B4263">
                <w:rPr>
                  <w:vertAlign w:val="superscript"/>
                </w:rPr>
                <w:t>3</w:t>
              </w:r>
            </w:smartTag>
            <w:r>
              <w:t xml:space="preserve"> на один кілометр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5.2.3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tabs>
                <w:tab w:val="left" w:pos="900"/>
              </w:tabs>
              <w:jc w:val="both"/>
            </w:pPr>
            <w:r w:rsidRPr="007B4263">
              <w:t>- влаштування і ремонт ві</w:t>
            </w:r>
            <w:r>
              <w:t>ражів на горизонтальних кривих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5.2.1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jc w:val="both"/>
            </w:pPr>
            <w:r w:rsidRPr="007B4263">
              <w:t xml:space="preserve">- перемощування бруківок з повною чи частковою заміною піщаної основи або влаштування інших покриттів з використанням старих бруківок (понад </w:t>
            </w:r>
            <w:r>
              <w:t>50 % загальної площі) як основи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5.2.5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jc w:val="both"/>
            </w:pPr>
            <w:r w:rsidRPr="007B4263">
              <w:lastRenderedPageBreak/>
              <w:t xml:space="preserve">- </w:t>
            </w:r>
            <w:r>
              <w:t>влаштування тротуарів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6.4.2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B81C78" w:rsidRDefault="00B81C78" w:rsidP="00B81C78">
            <w:pPr>
              <w:jc w:val="both"/>
            </w:pPr>
            <w:r w:rsidRPr="007B4263">
              <w:t>- укріплення узб</w:t>
            </w:r>
            <w:r>
              <w:t>іч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6.1.1</w:t>
            </w:r>
          </w:p>
        </w:tc>
      </w:tr>
      <w:tr w:rsidR="00B81C78" w:rsidTr="002A4C7A">
        <w:tc>
          <w:tcPr>
            <w:tcW w:w="11477" w:type="dxa"/>
            <w:vAlign w:val="center"/>
          </w:tcPr>
          <w:p w:rsidR="00B81C78" w:rsidRPr="007B4263" w:rsidRDefault="00B81C78" w:rsidP="008F1E1F">
            <w:pPr>
              <w:pStyle w:val="3"/>
              <w:numPr>
                <w:ilvl w:val="12"/>
                <w:numId w:val="0"/>
              </w:numPr>
              <w:spacing w:after="0"/>
              <w:rPr>
                <w:b/>
                <w:sz w:val="24"/>
                <w:szCs w:val="24"/>
              </w:rPr>
            </w:pPr>
            <w:r w:rsidRPr="007B4263">
              <w:rPr>
                <w:sz w:val="24"/>
                <w:szCs w:val="24"/>
              </w:rPr>
              <w:t xml:space="preserve">- влаштування з’їздів, віднесених лівих поворотів, смуг очікування для розвороту автотранспорту, стоянки автомобілів та місць відпочинку, а </w:t>
            </w:r>
            <w:r>
              <w:rPr>
                <w:sz w:val="24"/>
                <w:szCs w:val="24"/>
              </w:rPr>
              <w:t>також перехідно-швидкісних смуг</w:t>
            </w:r>
          </w:p>
        </w:tc>
        <w:tc>
          <w:tcPr>
            <w:tcW w:w="3083" w:type="dxa"/>
            <w:vAlign w:val="center"/>
          </w:tcPr>
          <w:p w:rsidR="00B81C78" w:rsidRDefault="00E36F00" w:rsidP="00A30021">
            <w:pPr>
              <w:jc w:val="center"/>
            </w:pPr>
            <w:r>
              <w:t>5.2.6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7B4263" w:rsidRDefault="009C7395" w:rsidP="009C7395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5.2.3Штучні споруди</w:t>
            </w:r>
            <w:r w:rsidRPr="007B4263">
              <w:t>:</w:t>
            </w:r>
          </w:p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підсилення, поширення мостів з доведенням їх габаритів та/або вантажопідйомності до нормативних;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5.3.1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 xml:space="preserve">влаштування надземних та підземних пішохідних переходів; 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5.3.2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заміна, відбудова та підсилення опор, торкретування поверхні, відновлення облицювання масивних опор, цементація кам’яної кладки, заміна дренажу, ліквідація місцевих розмивів біля опор;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поновлення, підсилення, заміна елементів прогонових будов і опорних частин (заміна пошкоджених елементів поясів і ферм металевих прогонів, заміна балок прогонових будов, заміна опорних частин тощо), встановлення їх в проектне положення;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 та влаштування огороджень;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 та влаштування тротуарних блоків;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 xml:space="preserve">заміна та влаштування гідроізоляції та покриття проїзної частини; 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 та влаштування перехідних плит сполучення мосту з насипом, в тому числі з відновленням дренуючої засипки;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відновлення і влаштування підпірних стін, протилавинних галерей, захисних укріплень, регуляційних споруд тощо;</w:t>
            </w:r>
          </w:p>
        </w:tc>
        <w:tc>
          <w:tcPr>
            <w:tcW w:w="3083" w:type="dxa"/>
            <w:vAlign w:val="center"/>
          </w:tcPr>
          <w:p w:rsidR="009C7395" w:rsidRDefault="00E36F00" w:rsidP="00A30021">
            <w:pPr>
              <w:jc w:val="center"/>
            </w:pPr>
            <w:r>
              <w:t>5.3.4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поновлення, влаштування системи водовідведення;</w:t>
            </w:r>
          </w:p>
        </w:tc>
        <w:tc>
          <w:tcPr>
            <w:tcW w:w="3083" w:type="dxa"/>
            <w:vAlign w:val="center"/>
          </w:tcPr>
          <w:p w:rsidR="009C7395" w:rsidRDefault="009C7395" w:rsidP="00A30021">
            <w:pPr>
              <w:jc w:val="center"/>
            </w:pP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7B4263" w:rsidRDefault="009C7395" w:rsidP="008F1E1F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7B4263">
              <w:t>ремонт і влаштування тунелів, галерей та протилавинних споруд (облаштування, гідроізоляція, водовідвід тощо);</w:t>
            </w:r>
          </w:p>
        </w:tc>
        <w:tc>
          <w:tcPr>
            <w:tcW w:w="3083" w:type="dxa"/>
            <w:vAlign w:val="center"/>
          </w:tcPr>
          <w:p w:rsidR="009C7395" w:rsidRDefault="000B69DD" w:rsidP="00A30021">
            <w:pPr>
              <w:jc w:val="center"/>
            </w:pPr>
            <w:r>
              <w:t>5.3.4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 та поширення водопропускних труб;</w:t>
            </w:r>
          </w:p>
        </w:tc>
        <w:tc>
          <w:tcPr>
            <w:tcW w:w="3083" w:type="dxa"/>
            <w:vAlign w:val="center"/>
          </w:tcPr>
          <w:p w:rsidR="009C7395" w:rsidRDefault="000B69DD" w:rsidP="00A30021">
            <w:pPr>
              <w:jc w:val="center"/>
            </w:pPr>
            <w:r>
              <w:t>6.3.3</w:t>
            </w:r>
          </w:p>
        </w:tc>
      </w:tr>
      <w:tr w:rsidR="009C7395" w:rsidTr="002A4C7A">
        <w:tc>
          <w:tcPr>
            <w:tcW w:w="11477" w:type="dxa"/>
            <w:vAlign w:val="center"/>
          </w:tcPr>
          <w:p w:rsidR="009C7395" w:rsidRPr="009C7395" w:rsidRDefault="009C7395" w:rsidP="009C7395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заміна малих мостів на труби;</w:t>
            </w:r>
          </w:p>
        </w:tc>
        <w:tc>
          <w:tcPr>
            <w:tcW w:w="3083" w:type="dxa"/>
            <w:vAlign w:val="center"/>
          </w:tcPr>
          <w:p w:rsidR="009C7395" w:rsidRDefault="000B69DD" w:rsidP="00A30021">
            <w:pPr>
              <w:jc w:val="center"/>
            </w:pPr>
            <w:r>
              <w:t>5.3.6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B246EC" w:rsidP="00B246EC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7B4263">
              <w:t>Тунелі:</w:t>
            </w:r>
          </w:p>
          <w:p w:rsidR="00B246EC" w:rsidRPr="007B4263" w:rsidRDefault="00B246EC" w:rsidP="00B246EC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посилення, часткова заміна (до 25%) тюбінгів, відновлення гідроізоляції, системи вентиляції, освітлення, штолень для освітлення і захисту від ґрунтових вод тунелів;</w:t>
            </w:r>
          </w:p>
        </w:tc>
        <w:tc>
          <w:tcPr>
            <w:tcW w:w="3083" w:type="dxa"/>
            <w:vAlign w:val="center"/>
          </w:tcPr>
          <w:p w:rsidR="00B246EC" w:rsidRDefault="00B246EC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  <w:r>
              <w:t>5.3.7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B246EC" w:rsidP="00B246EC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посилення порталів;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5.3.7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B246EC" w:rsidP="00B246EC">
            <w:pPr>
              <w:numPr>
                <w:ilvl w:val="0"/>
                <w:numId w:val="5"/>
              </w:numPr>
              <w:tabs>
                <w:tab w:val="clear" w:pos="1080"/>
                <w:tab w:val="num" w:pos="171"/>
              </w:tabs>
              <w:ind w:left="0" w:firstLine="0"/>
              <w:jc w:val="both"/>
            </w:pPr>
            <w:r w:rsidRPr="007B4263">
              <w:t>відновлення дорожнього одягу з відновленням (заміною) водовідвідних лотків тощо.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5.3.7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B246EC" w:rsidP="00B246EC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7B4263">
              <w:rPr>
                <w:b/>
              </w:rPr>
              <w:t>5.2.4</w:t>
            </w:r>
            <w:r w:rsidRPr="007B4263">
              <w:t xml:space="preserve"> Дорожні пристрої і облаштування доріг згідно з ДБН В.2.3-4: </w:t>
            </w:r>
          </w:p>
          <w:p w:rsidR="00B246EC" w:rsidRPr="007B4263" w:rsidRDefault="00B246EC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влаштування об’єктів дорожнього сервісу, стаціонарних пунктів вагового та габаритного контролю, оглядових майданчиків та під’їздів до них, пішохідних переходів в різних рівнях, перехідно-швидкісних смуг, огороджень;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облаштування майданчиків для пересувних пунктів вагового та габаритного контролю,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влаштування автобусних зупинок, автопавільйонів, майданчиків для зупинки транспортних засобів, малих архітектурних форм, туалетів;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влаштування з’їздів та під’їздів до будівель дорожньо-експлуатаційних служб, виробничих баз;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6.6.2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влаштування велосипедних доріжок;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4"/>
              </w:numPr>
              <w:tabs>
                <w:tab w:val="num" w:pos="171"/>
              </w:tabs>
              <w:ind w:left="0" w:firstLine="0"/>
              <w:jc w:val="both"/>
            </w:pPr>
            <w:r w:rsidRPr="007B4263">
              <w:t>влаштування і модернізація існуючого технологічного дорожнього зв’язку на автомобільних дорогах;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2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архітектурне оформлення і благоустрій автомобільних доріг чи окремих ділянок;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2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благоустрій територій виробничих баз, лінійних будівель і споруд;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6.6.1, 7.6.1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2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влаштування шумозахисних екранів;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2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 xml:space="preserve">проведення заходів з охорони навколишнього природного середовища (у тому числі вирубка та посадка зелених </w:t>
            </w:r>
            <w:r w:rsidRPr="007B4263">
              <w:lastRenderedPageBreak/>
              <w:t>насаджень.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lastRenderedPageBreak/>
              <w:t>7.11.4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4455F5" w:rsidRDefault="004455F5" w:rsidP="004455F5">
            <w:pPr>
              <w:tabs>
                <w:tab w:val="num" w:pos="171"/>
              </w:tabs>
              <w:jc w:val="both"/>
            </w:pPr>
            <w:r w:rsidRPr="007B4263">
              <w:rPr>
                <w:b/>
              </w:rPr>
              <w:lastRenderedPageBreak/>
              <w:t>5.2.5</w:t>
            </w:r>
            <w:r w:rsidRPr="007B4263">
              <w:t xml:space="preserve"> Організація та безпека дорожнього руху</w:t>
            </w:r>
          </w:p>
          <w:p w:rsidR="004455F5" w:rsidRPr="007B4263" w:rsidRDefault="004455F5" w:rsidP="004455F5">
            <w:pPr>
              <w:tabs>
                <w:tab w:val="num" w:pos="171"/>
              </w:tabs>
              <w:jc w:val="both"/>
            </w:pPr>
            <w:r w:rsidRPr="007B4263">
              <w:t>влаштування:</w:t>
            </w:r>
          </w:p>
          <w:p w:rsidR="00B246EC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системи сигналізації, інформаційного забезпечення</w:t>
            </w:r>
            <w:r w:rsidRPr="007B4263">
              <w:rPr>
                <w:lang w:val="ru-RU"/>
              </w:rPr>
              <w:t>,</w:t>
            </w:r>
            <w:r w:rsidRPr="007B4263">
              <w:t xml:space="preserve"> освітлення на ділянках автомобільних доріг; </w:t>
            </w:r>
          </w:p>
        </w:tc>
        <w:tc>
          <w:tcPr>
            <w:tcW w:w="3083" w:type="dxa"/>
            <w:vAlign w:val="center"/>
          </w:tcPr>
          <w:p w:rsidR="000B69DD" w:rsidRDefault="000B69DD" w:rsidP="00A30021">
            <w:pPr>
              <w:jc w:val="center"/>
            </w:pPr>
          </w:p>
          <w:p w:rsidR="00B246EC" w:rsidRDefault="000B69DD" w:rsidP="00A30021">
            <w:pPr>
              <w:jc w:val="center"/>
            </w:pPr>
            <w:r>
              <w:t>6.5</w:t>
            </w:r>
          </w:p>
          <w:p w:rsidR="000B69DD" w:rsidRDefault="000B69DD" w:rsidP="00A30021">
            <w:pPr>
              <w:jc w:val="center"/>
            </w:pPr>
            <w:r>
              <w:t>6.4.2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огородження;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6.4.2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4455F5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  <w:rPr>
                <w:color w:val="000000"/>
              </w:rPr>
            </w:pPr>
            <w:r w:rsidRPr="007B4263">
              <w:rPr>
                <w:color w:val="000000"/>
              </w:rPr>
              <w:t>нових і ремонт існуючих засобів організації і регулювання руху;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6.5.1</w:t>
            </w:r>
          </w:p>
        </w:tc>
      </w:tr>
      <w:tr w:rsidR="00B246EC" w:rsidTr="002A4C7A">
        <w:tc>
          <w:tcPr>
            <w:tcW w:w="11477" w:type="dxa"/>
            <w:vAlign w:val="center"/>
          </w:tcPr>
          <w:p w:rsidR="00B246EC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систем моніторингу за станом доріг і умовами руху;</w:t>
            </w:r>
          </w:p>
        </w:tc>
        <w:tc>
          <w:tcPr>
            <w:tcW w:w="3083" w:type="dxa"/>
            <w:vAlign w:val="center"/>
          </w:tcPr>
          <w:p w:rsidR="00B246EC" w:rsidRDefault="000B69DD" w:rsidP="00A30021">
            <w:pPr>
              <w:jc w:val="center"/>
            </w:pPr>
            <w:r>
              <w:t>6.5.3</w:t>
            </w:r>
          </w:p>
        </w:tc>
      </w:tr>
      <w:tr w:rsidR="004455F5" w:rsidTr="002A4C7A">
        <w:tc>
          <w:tcPr>
            <w:tcW w:w="11477" w:type="dxa"/>
            <w:vAlign w:val="center"/>
          </w:tcPr>
          <w:p w:rsidR="004455F5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систем диспетчерського й автоматизованого керування рухом із застосуванням дистанційно керованих знаків і табло зі змінною інформацією, світлофорів, систем автоматики і телемеханіки;</w:t>
            </w:r>
          </w:p>
        </w:tc>
        <w:tc>
          <w:tcPr>
            <w:tcW w:w="3083" w:type="dxa"/>
            <w:vAlign w:val="center"/>
          </w:tcPr>
          <w:p w:rsidR="004455F5" w:rsidRDefault="004455F5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  <w:r>
              <w:t>6.5.4</w:t>
            </w:r>
          </w:p>
        </w:tc>
      </w:tr>
      <w:tr w:rsidR="004455F5" w:rsidTr="002A4C7A">
        <w:tc>
          <w:tcPr>
            <w:tcW w:w="11477" w:type="dxa"/>
            <w:vAlign w:val="center"/>
          </w:tcPr>
          <w:p w:rsidR="004455F5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тимчасової розмітки на період капітального ремонту і її видалення після закінчення робіт;</w:t>
            </w:r>
          </w:p>
        </w:tc>
        <w:tc>
          <w:tcPr>
            <w:tcW w:w="3083" w:type="dxa"/>
            <w:vAlign w:val="center"/>
          </w:tcPr>
          <w:p w:rsidR="004455F5" w:rsidRDefault="000B69DD" w:rsidP="00A30021">
            <w:pPr>
              <w:jc w:val="center"/>
            </w:pPr>
            <w:r>
              <w:t>6.5.1</w:t>
            </w:r>
          </w:p>
        </w:tc>
      </w:tr>
      <w:tr w:rsidR="004455F5" w:rsidTr="002A4C7A">
        <w:tc>
          <w:tcPr>
            <w:tcW w:w="11477" w:type="dxa"/>
            <w:vAlign w:val="center"/>
          </w:tcPr>
          <w:p w:rsidR="004455F5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постійної розмітки після капітального ремонту;</w:t>
            </w:r>
          </w:p>
        </w:tc>
        <w:tc>
          <w:tcPr>
            <w:tcW w:w="3083" w:type="dxa"/>
            <w:vAlign w:val="center"/>
          </w:tcPr>
          <w:p w:rsidR="004455F5" w:rsidRDefault="000B69DD" w:rsidP="00A30021">
            <w:pPr>
              <w:jc w:val="center"/>
            </w:pPr>
            <w:r>
              <w:t>6.5.1</w:t>
            </w:r>
          </w:p>
        </w:tc>
      </w:tr>
      <w:tr w:rsidR="004455F5" w:rsidTr="002A4C7A">
        <w:tc>
          <w:tcPr>
            <w:tcW w:w="11477" w:type="dxa"/>
            <w:vAlign w:val="center"/>
          </w:tcPr>
          <w:p w:rsidR="004455F5" w:rsidRPr="007B4263" w:rsidRDefault="004455F5" w:rsidP="008F1E1F">
            <w:pPr>
              <w:numPr>
                <w:ilvl w:val="0"/>
                <w:numId w:val="3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влаштування метеостанцій.</w:t>
            </w:r>
          </w:p>
        </w:tc>
        <w:tc>
          <w:tcPr>
            <w:tcW w:w="3083" w:type="dxa"/>
            <w:vAlign w:val="center"/>
          </w:tcPr>
          <w:p w:rsidR="004455F5" w:rsidRDefault="000B69DD" w:rsidP="00A30021">
            <w:pPr>
              <w:jc w:val="center"/>
            </w:pPr>
            <w:r>
              <w:t>6.5.3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pStyle w:val="2"/>
              <w:tabs>
                <w:tab w:val="num" w:pos="171"/>
              </w:tabs>
              <w:spacing w:after="0"/>
              <w:ind w:left="0"/>
            </w:pPr>
            <w:r w:rsidRPr="007B4263">
              <w:rPr>
                <w:b/>
              </w:rPr>
              <w:t>5.2.6</w:t>
            </w:r>
            <w:r w:rsidRPr="007B4263">
              <w:t xml:space="preserve"> Лінійні будівлі та споруди:</w:t>
            </w:r>
          </w:p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851"/>
              </w:tabs>
              <w:ind w:left="0" w:firstLine="0"/>
              <w:jc w:val="both"/>
            </w:pPr>
            <w:r w:rsidRPr="007B4263">
              <w:t>заміна конструкцій перегородок та покрівлі;</w:t>
            </w:r>
          </w:p>
        </w:tc>
        <w:tc>
          <w:tcPr>
            <w:tcW w:w="3083" w:type="dxa"/>
            <w:vAlign w:val="center"/>
          </w:tcPr>
          <w:p w:rsidR="003F58CA" w:rsidRDefault="003F58CA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  <w:r>
              <w:t>6.6.1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851"/>
              </w:tabs>
              <w:ind w:left="0" w:firstLine="0"/>
              <w:jc w:val="both"/>
            </w:pPr>
            <w:r w:rsidRPr="007B4263">
              <w:t>ремонт, заміна та підсилення міжповерхових та дахових перекриттів, стін, часткова чи повна заміна підлог або їх основ, внутрішнє перепланування будівель та споруд, поновлення гідроізоляції, ремонт, підсилення фундаментів;</w:t>
            </w:r>
          </w:p>
        </w:tc>
        <w:tc>
          <w:tcPr>
            <w:tcW w:w="3083" w:type="dxa"/>
            <w:vAlign w:val="center"/>
          </w:tcPr>
          <w:p w:rsidR="003F58CA" w:rsidRDefault="003F58CA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  <w:r>
              <w:t>6.6.1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ремонт (при наявності руйнувань менше ніж 50 %) або влаштування нових (якщо руйнувань більше ніж 50 %) дахів та покрівель;</w:t>
            </w:r>
          </w:p>
        </w:tc>
        <w:tc>
          <w:tcPr>
            <w:tcW w:w="3083" w:type="dxa"/>
            <w:vAlign w:val="center"/>
          </w:tcPr>
          <w:p w:rsidR="003F58CA" w:rsidRDefault="003F58CA" w:rsidP="00A30021">
            <w:pPr>
              <w:jc w:val="center"/>
            </w:pPr>
          </w:p>
          <w:p w:rsidR="000B69DD" w:rsidRDefault="000B69DD" w:rsidP="00A30021">
            <w:pPr>
              <w:jc w:val="center"/>
            </w:pPr>
            <w:r>
              <w:t>6.6.1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ремонт фасадів будівель влаштування, ремонт чи заміна зовнішніх, внутрішніх інженерних мереж (газові, електричні, теплові, каналізаційні, водопостачання тощо), під’єднання їх до існуючих;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6.6.1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ремонт, влаштування природоохоронних і очисних споруд;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6.7.2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0"/>
                <w:numId w:val="1"/>
              </w:numPr>
              <w:tabs>
                <w:tab w:val="clear" w:pos="360"/>
                <w:tab w:val="num" w:pos="171"/>
                <w:tab w:val="num" w:pos="900"/>
              </w:tabs>
              <w:ind w:left="0" w:firstLine="0"/>
              <w:jc w:val="both"/>
            </w:pPr>
            <w:r w:rsidRPr="007B4263">
              <w:t>розширення, відбудова окремих будівель і споруд, комплексів будівель та споруд дорожніх служб, житлових будинків, виробничих баз, об’єктів дорожнього сервісу тощо.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5.4.1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7B4263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</w:pPr>
            <w:r w:rsidRPr="007B4263">
              <w:rPr>
                <w:b/>
              </w:rPr>
              <w:t xml:space="preserve">5.2.7 </w:t>
            </w:r>
            <w:r w:rsidRPr="007B4263">
              <w:t>Проектні, науково-дослідні та інші супутні роботи:</w:t>
            </w:r>
          </w:p>
          <w:p w:rsidR="003F58CA" w:rsidRPr="003F58CA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7B4263">
              <w:t>- розробка проектно-кошторисної документації з капітального ремонту автомобільних доріг, інже</w:t>
            </w:r>
            <w:r>
              <w:t>нерних споруд та її експертиза;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5.5.1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  <w:rPr>
                <w:lang w:val="ru-RU"/>
              </w:rPr>
            </w:pPr>
            <w:r w:rsidRPr="00D4172A">
              <w:t>- виконання науково-технічних і проектно-конструкторських робіт, направлених на розробку прогресивних методів і технологій з ремонту автомобільних доріг та інженерних споруд;</w:t>
            </w:r>
          </w:p>
          <w:p w:rsidR="003F58CA" w:rsidRPr="00D4172A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D4172A">
              <w:t>- науково-технічний супровід виконання робіт</w:t>
            </w:r>
            <w:r w:rsidRPr="00D4172A">
              <w:rPr>
                <w:lang w:val="ru-RU"/>
              </w:rPr>
              <w:t xml:space="preserve"> та </w:t>
            </w:r>
            <w:r w:rsidRPr="00D4172A">
              <w:t>авторський нагляд;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6.7.1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D4172A">
              <w:t>- контроль якості ремонтних робіт та технічний нагляд замовника;</w:t>
            </w:r>
          </w:p>
        </w:tc>
        <w:tc>
          <w:tcPr>
            <w:tcW w:w="3083" w:type="dxa"/>
            <w:vAlign w:val="center"/>
          </w:tcPr>
          <w:p w:rsidR="003F58CA" w:rsidRDefault="00DC0083" w:rsidP="00A30021">
            <w:pPr>
              <w:jc w:val="center"/>
            </w:pPr>
            <w:r>
              <w:t>Функція Замовника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tabs>
                <w:tab w:val="num" w:pos="171"/>
              </w:tabs>
              <w:jc w:val="both"/>
            </w:pPr>
            <w:r w:rsidRPr="00D4172A">
              <w:t>- розробка і узгодження схем організації руху автотранспорту і пішоходів на ділянках, де передбачається виконання ремонтних робіт.</w:t>
            </w:r>
          </w:p>
        </w:tc>
        <w:tc>
          <w:tcPr>
            <w:tcW w:w="3083" w:type="dxa"/>
            <w:vAlign w:val="center"/>
          </w:tcPr>
          <w:p w:rsidR="003F58CA" w:rsidRDefault="000B69DD" w:rsidP="00A30021">
            <w:pPr>
              <w:jc w:val="center"/>
            </w:pPr>
            <w:r>
              <w:t>5.5.3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rPr>
                <w:b/>
              </w:rPr>
            </w:pPr>
            <w:r w:rsidRPr="00D4172A">
              <w:rPr>
                <w:b/>
              </w:rPr>
              <w:t>6 РОБОТИ З ПОТОЧНОГО РЕМОНТУ</w:t>
            </w:r>
          </w:p>
          <w:p w:rsidR="003F58CA" w:rsidRPr="00D4172A" w:rsidRDefault="003F58CA" w:rsidP="003F58CA">
            <w:pPr>
              <w:numPr>
                <w:ilvl w:val="12"/>
                <w:numId w:val="0"/>
              </w:numPr>
              <w:jc w:val="both"/>
            </w:pPr>
            <w:r w:rsidRPr="00D4172A">
              <w:rPr>
                <w:b/>
              </w:rPr>
              <w:t>6.3.1</w:t>
            </w:r>
            <w:r w:rsidRPr="00D4172A">
              <w:t xml:space="preserve"> Земляне полотно і водовідведення:</w:t>
            </w:r>
          </w:p>
          <w:p w:rsidR="003F58CA" w:rsidRPr="00D4172A" w:rsidRDefault="003F58CA" w:rsidP="003F58CA">
            <w:pPr>
              <w:numPr>
                <w:ilvl w:val="12"/>
                <w:numId w:val="0"/>
              </w:numPr>
              <w:jc w:val="both"/>
            </w:pPr>
            <w:r w:rsidRPr="00D4172A">
              <w:t>- усунення зсувів, окремих пошкоджень земляного полотна та укосів виїмок, дренажних та водовідвідних споруд, розчищення та укріплення підвідних і відвідних русел біля мостів і труб;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7.1.1, 7.10.4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jc w:val="both"/>
            </w:pPr>
            <w:r w:rsidRPr="00D4172A">
              <w:t>- влаштування дренажів;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6.1.2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jc w:val="both"/>
            </w:pPr>
            <w:r w:rsidRPr="00D4172A">
              <w:t>- влаштування земляного полотна для додаткових смуг руху, у т.ч. перехідно-швидкісних;</w:t>
            </w:r>
          </w:p>
        </w:tc>
        <w:tc>
          <w:tcPr>
            <w:tcW w:w="3083" w:type="dxa"/>
            <w:vAlign w:val="center"/>
          </w:tcPr>
          <w:p w:rsidR="003F58CA" w:rsidRDefault="00124B35" w:rsidP="00A30021">
            <w:pPr>
              <w:jc w:val="center"/>
            </w:pPr>
            <w:r>
              <w:t>Капітальний ремонт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D4172A" w:rsidRDefault="003F58CA" w:rsidP="003F58CA">
            <w:pPr>
              <w:numPr>
                <w:ilvl w:val="12"/>
                <w:numId w:val="0"/>
              </w:numPr>
              <w:jc w:val="both"/>
            </w:pPr>
            <w:r w:rsidRPr="00D4172A">
              <w:t>- влаштування укріплення узбіч, укосів виїмок та насипів земляного полотна;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6.1.1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3F58CA" w:rsidRDefault="003F58CA" w:rsidP="003F58CA">
            <w:pPr>
              <w:numPr>
                <w:ilvl w:val="12"/>
                <w:numId w:val="0"/>
              </w:numPr>
              <w:jc w:val="both"/>
            </w:pPr>
            <w:r w:rsidRPr="007B4263">
              <w:lastRenderedPageBreak/>
              <w:t>- відновлення водовідведення на перехрещеннях і примиканнях, майданчиках для зупинки, стоянках автомобілів, під'їзних дорогах до об'єктів дорожньо-експлуатаційної служби, визначних місць, поромних переправ</w:t>
            </w:r>
            <w:r>
              <w:t xml:space="preserve"> тощо;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6.1.2</w:t>
            </w:r>
          </w:p>
          <w:p w:rsidR="002A4C7A" w:rsidRDefault="002A4C7A" w:rsidP="00A30021">
            <w:pPr>
              <w:jc w:val="center"/>
            </w:pPr>
            <w:r>
              <w:t>7.1.4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3F58CA" w:rsidRDefault="003F58CA" w:rsidP="003F58CA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доведення геометричних параметрів укосів насипів </w:t>
            </w:r>
            <w:r>
              <w:t>та виїмок до нормативних вимог;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5.1.2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3F58CA" w:rsidRDefault="003F58CA" w:rsidP="003F58CA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влаштування ґрунтових банкетів і берм для захисту укосів від розмивів і </w:t>
            </w:r>
            <w:r>
              <w:t>для затримки принесеного снігу;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7.1.2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3F58CA" w:rsidRPr="003F58CA" w:rsidRDefault="003F58CA" w:rsidP="003F58CA">
            <w:pPr>
              <w:numPr>
                <w:ilvl w:val="12"/>
                <w:numId w:val="0"/>
              </w:numPr>
              <w:jc w:val="both"/>
            </w:pPr>
            <w:r w:rsidRPr="007B4263">
              <w:t>- рекультивація земель, що використовувалися під тимчасові під’їзні автомобільні дороги і майданчики для складування матеріалів.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7.11.3</w:t>
            </w:r>
          </w:p>
        </w:tc>
      </w:tr>
      <w:tr w:rsidR="003F58CA" w:rsidTr="002A4C7A">
        <w:tc>
          <w:tcPr>
            <w:tcW w:w="11477" w:type="dxa"/>
            <w:vAlign w:val="center"/>
          </w:tcPr>
          <w:p w:rsidR="00627809" w:rsidRPr="007B4263" w:rsidRDefault="00627809" w:rsidP="00627809">
            <w:pPr>
              <w:pStyle w:val="3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 w:rsidRPr="007B4263">
              <w:rPr>
                <w:b/>
                <w:sz w:val="24"/>
                <w:szCs w:val="24"/>
              </w:rPr>
              <w:t>6.3.2</w:t>
            </w:r>
            <w:r w:rsidRPr="007B4263">
              <w:rPr>
                <w:sz w:val="24"/>
                <w:szCs w:val="24"/>
              </w:rPr>
              <w:t xml:space="preserve"> Дорожній одяг та покриття:</w:t>
            </w:r>
          </w:p>
          <w:p w:rsidR="003F58CA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тонкошарових покриттів з емульсійно-мінеральних та асфальтобетонних сумішей поверх існуючих дорожніх одягів(у тому числі із вирівнюванням поздов</w:t>
            </w:r>
            <w:r>
              <w:t>жнього та поперечного профілю);</w:t>
            </w:r>
          </w:p>
        </w:tc>
        <w:tc>
          <w:tcPr>
            <w:tcW w:w="3083" w:type="dxa"/>
            <w:vAlign w:val="center"/>
          </w:tcPr>
          <w:p w:rsidR="003F58CA" w:rsidRDefault="002A4C7A" w:rsidP="00A30021">
            <w:pPr>
              <w:jc w:val="center"/>
            </w:pPr>
            <w:r>
              <w:t>6.2.1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поверхневих обробок та інших шарів зносу для підвищення шорсткості, поліпшення рівності покриттів (у тому числі із вирівнюванням поздовжнього та поперечного профілю)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6.2.1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ремонт та відновлення зношених верхніх шарів цементобетонних, асфальтобетонних та інших покриттів, у тому числі за технологією ресайклінгу (регенерації) та профілювання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5.2.1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відновлення профілю і посилення окремих ділянок проїзної частини щебеневих, гравійних і ґрунтових доріг з додаванням місцевих дорожньо-будівельних матеріалів: щебеню, гравію, шлаку, кам’яних висівок тощо -          до </w:t>
            </w:r>
            <w:smartTag w:uri="urn:schemas-microsoft-com:office:smarttags" w:element="metricconverter">
              <w:smartTagPr>
                <w:attr w:name="ProductID" w:val="500 м3"/>
              </w:smartTagPr>
              <w:r w:rsidRPr="007B4263">
                <w:t>500 м</w:t>
              </w:r>
              <w:r w:rsidRPr="007B4263">
                <w:rPr>
                  <w:vertAlign w:val="superscript"/>
                </w:rPr>
                <w:t>3</w:t>
              </w:r>
            </w:smartTag>
            <w:r w:rsidRPr="007B4263"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B4263">
                <w:t>1 км</w:t>
              </w:r>
            </w:smartTag>
            <w:r>
              <w:t>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7.2.3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суцільний ремонт дорожніх покриттів окремих ділянок доріг, в тому числі з фрезеруванням (на глибину до </w:t>
            </w:r>
            <w:smartTag w:uri="urn:schemas-microsoft-com:office:smarttags" w:element="metricconverter">
              <w:smartTagPr>
                <w:attr w:name="ProductID" w:val="45 мм"/>
              </w:smartTagPr>
              <w:r w:rsidRPr="007B4263">
                <w:t>45 мм</w:t>
              </w:r>
            </w:smartTag>
            <w:r w:rsidRPr="007B4263">
              <w:t>), регенерацією і профілюванням та влаштуванням шарів зносу покриття дорожнього одягу;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6.2.1</w:t>
            </w:r>
          </w:p>
          <w:p w:rsidR="002A4C7A" w:rsidRDefault="002A4C7A" w:rsidP="00A30021">
            <w:pPr>
              <w:jc w:val="center"/>
            </w:pPr>
            <w:r>
              <w:t>5.2.1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розбирання покриття та основ, що втратили несучу здатність в результаті впливу стихійного лиха (повінь, злива, зсув ґрунту) з повним відновленн</w:t>
            </w:r>
            <w:r>
              <w:t>ям конструкцій дорожніх одягів.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7.10.1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D4172A">
              <w:t>- влаштування дорожнього одягу та покриттів на додаткових смугах руху (у тому числі на перехідно-швидкісних смугах), з’їздах,  автобусних зупинках та майданчиках для зупинки транспортних засобів;</w:t>
            </w:r>
          </w:p>
        </w:tc>
        <w:tc>
          <w:tcPr>
            <w:tcW w:w="3083" w:type="dxa"/>
            <w:vAlign w:val="center"/>
          </w:tcPr>
          <w:p w:rsidR="00627809" w:rsidRDefault="00124B35" w:rsidP="00A30021">
            <w:pPr>
              <w:jc w:val="center"/>
            </w:pPr>
            <w:r>
              <w:t>Капітальний ремонт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та ремонт віражів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5.2.4</w:t>
            </w:r>
          </w:p>
        </w:tc>
      </w:tr>
      <w:tr w:rsidR="00627809" w:rsidTr="002A4C7A">
        <w:tc>
          <w:tcPr>
            <w:tcW w:w="11477" w:type="dxa"/>
            <w:vAlign w:val="center"/>
          </w:tcPr>
          <w:p w:rsidR="00627809" w:rsidRPr="00627809" w:rsidRDefault="00627809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та відновлення бортових каменів та укріплених смуг по крайках удосконалених покриттів на ділянках автомо</w:t>
            </w:r>
            <w:r>
              <w:t>більних доріг, що ремонтуються;</w:t>
            </w:r>
          </w:p>
        </w:tc>
        <w:tc>
          <w:tcPr>
            <w:tcW w:w="3083" w:type="dxa"/>
            <w:vAlign w:val="center"/>
          </w:tcPr>
          <w:p w:rsidR="00627809" w:rsidRDefault="002A4C7A" w:rsidP="00A30021">
            <w:pPr>
              <w:jc w:val="center"/>
            </w:pPr>
            <w:r>
              <w:t>6.4.3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влаштування </w:t>
            </w:r>
            <w:proofErr w:type="spellStart"/>
            <w:r w:rsidRPr="007B4263">
              <w:t>вирівнювальних</w:t>
            </w:r>
            <w:proofErr w:type="spellEnd"/>
            <w:r w:rsidRPr="007B4263">
              <w:t xml:space="preserve"> та </w:t>
            </w:r>
            <w:proofErr w:type="spellStart"/>
            <w:r w:rsidRPr="007B4263">
              <w:t>тріщиноперериваючих</w:t>
            </w:r>
            <w:proofErr w:type="spellEnd"/>
            <w:r w:rsidRPr="007B4263">
              <w:t xml:space="preserve"> шарів і конструктивів для ліквідації </w:t>
            </w:r>
            <w:proofErr w:type="spellStart"/>
            <w:r w:rsidRPr="007B4263">
              <w:t>колійності</w:t>
            </w:r>
            <w:proofErr w:type="spellEnd"/>
            <w:r w:rsidRPr="007B4263">
              <w:t>, просадок, тріщин та інших деформацій;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6.2.1</w:t>
            </w:r>
          </w:p>
          <w:p w:rsidR="002A4C7A" w:rsidRDefault="002A4C7A" w:rsidP="00A30021">
            <w:pPr>
              <w:jc w:val="center"/>
            </w:pPr>
            <w:r>
              <w:t>5.2.1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та ремонт з’їздів, місцевих проїздів та в’їздів у двори;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6.2.5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D4172A">
              <w:t xml:space="preserve">- влаштування нижніх, </w:t>
            </w:r>
            <w:proofErr w:type="spellStart"/>
            <w:r w:rsidRPr="00D4172A">
              <w:t>вирівнювальних</w:t>
            </w:r>
            <w:proofErr w:type="spellEnd"/>
            <w:r w:rsidRPr="00D4172A">
              <w:t xml:space="preserve"> та верхніх шарів покриття на підходах до штучних споруд (мости, труби, тощо).</w:t>
            </w:r>
          </w:p>
        </w:tc>
        <w:tc>
          <w:tcPr>
            <w:tcW w:w="3083" w:type="dxa"/>
            <w:vAlign w:val="center"/>
          </w:tcPr>
          <w:p w:rsidR="00756D12" w:rsidRDefault="00DC0083" w:rsidP="00A30021">
            <w:pPr>
              <w:jc w:val="center"/>
            </w:pPr>
            <w:r>
              <w:t>Капітальний ремонт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  <w:lang w:val="ru-RU"/>
              </w:rPr>
              <w:t>6.3.3</w:t>
            </w:r>
            <w:r w:rsidRPr="007B4263">
              <w:t xml:space="preserve"> Штучні споруди: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D4172A">
              <w:rPr>
                <w:b/>
              </w:rPr>
              <w:t>6.3.3.1</w:t>
            </w:r>
            <w:r w:rsidRPr="00D4172A">
              <w:t xml:space="preserve"> Мости – ремонт, підсилення, відновлення або заміна:</w:t>
            </w:r>
          </w:p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захисних, </w:t>
            </w:r>
            <w:proofErr w:type="spellStart"/>
            <w:r w:rsidRPr="007B4263">
              <w:t>укр</w:t>
            </w:r>
            <w:r>
              <w:t>іплюючих</w:t>
            </w:r>
            <w:proofErr w:type="spellEnd"/>
            <w:r>
              <w:t xml:space="preserve"> і регуляційних споруд;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6.3.1</w:t>
            </w:r>
            <w:r w:rsidR="00124B35">
              <w:t>, Підсилення та заміна – капітальний ремонт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</w:t>
            </w:r>
            <w:r>
              <w:t xml:space="preserve"> упору в основі конусів і дамб;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>
              <w:t>- укріплень укосів, сходів;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>
              <w:t>- перехідних плит;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5.3.1, 5.3.3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тіла опор влаштування “оболонок” опор, “поясів балок” укі</w:t>
            </w:r>
            <w:r>
              <w:t>сних та шафових стінок;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>
              <w:t>- деформаційних швів;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монолітної плити, гідроізоляції проїзної частини та тротуарів;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покриття</w:t>
            </w:r>
            <w:r>
              <w:t xml:space="preserve"> проїзної частини та тротуарів;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lastRenderedPageBreak/>
              <w:t>- водовідвідни</w:t>
            </w:r>
            <w:r>
              <w:t>х систем, водовідвідних трубок;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пошкоджених елемен</w:t>
            </w:r>
            <w:r>
              <w:t>тів металевих прогонових будов;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балок та плит з</w:t>
            </w:r>
            <w:r>
              <w:t>алізобетонних прогонових будов;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>
              <w:t>- опорних частин;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шару зносу проїзної частини з ремонтом деформаційних швів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торкретування поверхні елементів мостів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перевлаштування водопропускних труб, що зруйновані повінню чи з метою попередження таких руйнувань.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 xml:space="preserve">6.3.3.2 </w:t>
            </w:r>
            <w:r w:rsidRPr="007B4263">
              <w:t>Труби:</w:t>
            </w:r>
          </w:p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</w:t>
            </w:r>
            <w:r w:rsidRPr="007B4263">
              <w:rPr>
                <w:lang w:val="ru-RU"/>
              </w:rPr>
              <w:t>,</w:t>
            </w:r>
            <w:r w:rsidRPr="007B4263">
              <w:t xml:space="preserve"> подовження, заміна труб або їх окремих ланок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6.3.2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6.3.4</w:t>
            </w:r>
            <w:r w:rsidRPr="007B4263">
              <w:t xml:space="preserve"> Дорожні пристрої та облаштування доріг:</w:t>
            </w:r>
          </w:p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архітектурне та художнє оформлення розв’язок, автобусних зупинок, інших об’єктів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 та ремонт тротуарів, велосипедних доріжок, майданчиків для вагового та габаритного контролю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6.4.2, 6.4.4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влаштування, ремонт та відновлення протилавинних засобів, підпірних стін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влаштування, ремонт, облаштування автобусних зупинок, з’їздів, автопавільйонів, туалетів, малих архітектурних форм, посадкових майданчиків, майданчиків відпочинку та стоянки транспорту;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влаштування, відновлення, із заміною окремих елементів, та ремонт існуючого освітлення на окремих ділянках доріг;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>- вирубка та посадка зелених насаджень;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7.11.4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627809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влаштування та заміна дорожніх, мостових та пішохідних огороджень протяжністю на окремій ділянці дороги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B4263">
                <w:t>1000 м</w:t>
              </w:r>
            </w:smartTag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2A4C7A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 xml:space="preserve">6.3.5 </w:t>
            </w:r>
            <w:r w:rsidRPr="007B4263">
              <w:t>Організація та безпека дорожнього руху:</w:t>
            </w:r>
          </w:p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відновлення або нанесення нової вертикальної та горизонтальної розмітки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6.5.1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ремонт і влаштування огороджень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встановлення та заміна дорожніх знаків, напрямних пристроїв, знаків індивідуального проектування на окремих маршрутах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6.5.1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влаштування, ремонт та заміна окремих елементів та систем моніторингу з</w:t>
            </w:r>
            <w:r>
              <w:t>а станом доріг та умовами руху;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6.5.3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встановлення та демонтаж технічних засобів організації дорожнього руху та світлофорних об’єктів на автомобільних дорогах, в тому числі в місцях концентрації ДТП, пішохідних переходах, транспортних розв'язках, кривих тощо.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6.5.1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</w:pPr>
            <w:r w:rsidRPr="007B4263">
              <w:rPr>
                <w:b/>
              </w:rPr>
              <w:t xml:space="preserve">6.3.6 </w:t>
            </w:r>
            <w:r w:rsidRPr="007B4263">
              <w:t>Проектні, науково-дослідні та інші супутні роботи:</w:t>
            </w:r>
          </w:p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розробка проектно-кошторисної документації і виконання окремих науково-технічних робіт та проектно-конструкторських розробок, направлених на удосконалення методів і технологій з ремонту автомобіль</w:t>
            </w:r>
            <w:r>
              <w:t>них доріг та інженерних споруд;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6.7.1</w:t>
            </w:r>
          </w:p>
          <w:p w:rsidR="00BB29A0" w:rsidRDefault="00BB29A0" w:rsidP="00A30021">
            <w:pPr>
              <w:jc w:val="center"/>
            </w:pPr>
            <w:r>
              <w:t>6.7.2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науково-технічний супровід виконання робіт, технічний та авторський нагляд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6.7.2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756D12" w:rsidP="008F1E1F">
            <w:pPr>
              <w:numPr>
                <w:ilvl w:val="12"/>
                <w:numId w:val="0"/>
              </w:numPr>
              <w:jc w:val="both"/>
            </w:pPr>
            <w:r w:rsidRPr="00D4172A">
              <w:t>- контроль якості ремонтних робіт;</w:t>
            </w:r>
          </w:p>
        </w:tc>
        <w:tc>
          <w:tcPr>
            <w:tcW w:w="3083" w:type="dxa"/>
            <w:vAlign w:val="center"/>
          </w:tcPr>
          <w:p w:rsidR="00756D12" w:rsidRDefault="00124B35" w:rsidP="00A30021">
            <w:pPr>
              <w:jc w:val="center"/>
            </w:pPr>
            <w:r>
              <w:t>Функція Замовника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756D12" w:rsidP="008F1E1F">
            <w:pPr>
              <w:numPr>
                <w:ilvl w:val="12"/>
                <w:numId w:val="0"/>
              </w:numPr>
              <w:jc w:val="both"/>
            </w:pPr>
            <w:r w:rsidRPr="00D4172A">
              <w:t>- діагностика дорожніх одягів.</w:t>
            </w:r>
          </w:p>
        </w:tc>
        <w:tc>
          <w:tcPr>
            <w:tcW w:w="3083" w:type="dxa"/>
            <w:vAlign w:val="center"/>
          </w:tcPr>
          <w:p w:rsidR="00756D12" w:rsidRDefault="00124B35" w:rsidP="00A30021">
            <w:pPr>
              <w:jc w:val="center"/>
            </w:pPr>
            <w:r>
              <w:t>Функція Замовника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contextualSpacing/>
              <w:jc w:val="both"/>
            </w:pPr>
            <w:r w:rsidRPr="007B4263">
              <w:rPr>
                <w:b/>
              </w:rPr>
              <w:t>6.4</w:t>
            </w:r>
            <w:r w:rsidRPr="007B4263">
              <w:t xml:space="preserve"> При поточному дрібному ремонті виконуються роботи відповідно до 6.4.1 - 6.4.7.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6.4.1</w:t>
            </w:r>
            <w:r w:rsidRPr="007B4263">
              <w:t xml:space="preserve"> Земляне полотно і водовідведення:</w:t>
            </w:r>
          </w:p>
          <w:p w:rsidR="00756D12" w:rsidRPr="00D4172A" w:rsidRDefault="00756D12" w:rsidP="008F1E1F">
            <w:pPr>
              <w:numPr>
                <w:ilvl w:val="12"/>
                <w:numId w:val="0"/>
              </w:numPr>
              <w:jc w:val="both"/>
            </w:pPr>
            <w:r w:rsidRPr="00D4172A">
              <w:t>- ліквідація неорганізованих з’їздів;</w:t>
            </w:r>
          </w:p>
        </w:tc>
        <w:tc>
          <w:tcPr>
            <w:tcW w:w="3083" w:type="dxa"/>
            <w:vAlign w:val="center"/>
          </w:tcPr>
          <w:p w:rsidR="00BB29A0" w:rsidRDefault="00BB29A0" w:rsidP="00A30021">
            <w:pPr>
              <w:jc w:val="center"/>
            </w:pPr>
          </w:p>
          <w:p w:rsidR="00BB29A0" w:rsidRDefault="00BB29A0" w:rsidP="00A30021">
            <w:pPr>
              <w:jc w:val="center"/>
            </w:pPr>
          </w:p>
          <w:p w:rsidR="00756D12" w:rsidRDefault="00BB29A0" w:rsidP="00A30021">
            <w:pPr>
              <w:jc w:val="center"/>
            </w:pPr>
            <w:r>
              <w:t>7.11.2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укріплення стінок і дна водовідвідних канав на д</w:t>
            </w:r>
            <w:r>
              <w:t>ілянках, що піддаються розмиву;</w:t>
            </w:r>
          </w:p>
        </w:tc>
        <w:tc>
          <w:tcPr>
            <w:tcW w:w="3083" w:type="dxa"/>
            <w:vAlign w:val="center"/>
          </w:tcPr>
          <w:p w:rsidR="00756D12" w:rsidRDefault="00545257" w:rsidP="00A30021">
            <w:pPr>
              <w:jc w:val="center"/>
            </w:pPr>
            <w:r>
              <w:t>7.1</w:t>
            </w:r>
            <w:r w:rsidR="00BB29A0">
              <w:t>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ліквідація незначних деформацій</w:t>
            </w:r>
            <w:r>
              <w:t xml:space="preserve"> і руйнувань земляного полотна;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7.1.1, 7.10.4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ремонт пошкоджених елементів водовідвідних споруд, захисних ук</w:t>
            </w:r>
            <w:r>
              <w:t>ріплень та регуляційних споруд;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6.3.1, 6.1.2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756D12" w:rsidP="008F1E1F">
            <w:pPr>
              <w:numPr>
                <w:ilvl w:val="12"/>
                <w:numId w:val="0"/>
              </w:numPr>
              <w:jc w:val="both"/>
            </w:pPr>
            <w:r w:rsidRPr="00D4172A">
              <w:lastRenderedPageBreak/>
              <w:t>- розчистка обвалів, зсувів, селевих виносів, осипів та каменепадів;</w:t>
            </w:r>
          </w:p>
        </w:tc>
        <w:tc>
          <w:tcPr>
            <w:tcW w:w="3083" w:type="dxa"/>
            <w:vAlign w:val="center"/>
          </w:tcPr>
          <w:p w:rsidR="00756D12" w:rsidRDefault="00545257" w:rsidP="00A30021">
            <w:pPr>
              <w:jc w:val="center"/>
            </w:pPr>
            <w:r>
              <w:t>7.11.1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BB29A0" w:rsidRPr="00756D12" w:rsidRDefault="00756D12" w:rsidP="00D4172A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роботи з ліквідації </w:t>
            </w:r>
            <w:proofErr w:type="spellStart"/>
            <w:r w:rsidRPr="007B4263">
              <w:t>здиманьдорожнього</w:t>
            </w:r>
            <w:proofErr w:type="spellEnd"/>
            <w:r w:rsidRPr="007B4263">
              <w:t xml:space="preserve"> одягу.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7.10.5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6.4.2</w:t>
            </w:r>
            <w:r w:rsidRPr="007B4263">
              <w:t xml:space="preserve"> Дорожній одяг та покриття:</w:t>
            </w:r>
          </w:p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розшивка та герметизац</w:t>
            </w:r>
            <w:r>
              <w:t>ія тріщин та швів на покриттях;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поновлення профілю щебеневих, гравійних покриттів з додаванням до 50 % товщини шару нових матеріалів;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7.2.1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>- перемощення окремих ділянок бруківки (до</w:t>
            </w:r>
            <w:r>
              <w:t xml:space="preserve"> 50 % загальної площі ділянки);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6.2.2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8F1E1F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влаштування тротуарів і велосипедних доріжок протяжністю до </w:t>
            </w:r>
            <w:smartTag w:uri="urn:schemas-microsoft-com:office:smarttags" w:element="metricconverter">
              <w:smartTagPr>
                <w:attr w:name="ProductID" w:val="1000 м"/>
              </w:smartTagPr>
              <w:r w:rsidRPr="007B4263">
                <w:t>1000 м</w:t>
              </w:r>
            </w:smartTag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заміна окремих </w:t>
            </w:r>
            <w:r>
              <w:t>плит цементобетонних покриттів;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6.2.4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відновлення окремих бортових каменів та укріплених смуг по крайках покриттів;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влаштува</w:t>
            </w:r>
            <w:r>
              <w:t>ння та ремонт укріплених узбіч;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6.4.3</w:t>
            </w:r>
          </w:p>
          <w:p w:rsidR="00BB29A0" w:rsidRDefault="00BB29A0" w:rsidP="00A30021">
            <w:pPr>
              <w:jc w:val="center"/>
            </w:pPr>
            <w:r>
              <w:t>6.1.1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розбирання покриття та основ, що втратили несучу здатність в результаті впливу стихійного лиха (повінь, злива, зсув ґрунту) з повним відновленням конструкцій дорожніх одягів площею до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7B4263">
                <w:t>1000 м</w:t>
              </w:r>
              <w:r w:rsidRPr="007B4263">
                <w:rPr>
                  <w:vertAlign w:val="superscript"/>
                </w:rPr>
                <w:t>2</w:t>
              </w:r>
            </w:smartTag>
            <w:r w:rsidRPr="007B4263"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B4263">
                <w:t>1 км</w:t>
              </w:r>
            </w:smartTag>
            <w:r>
              <w:t xml:space="preserve"> дороги;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7.10.1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заміна конструкції дорожнього одягу із зміною поздовжнього профілю земляного полотна д</w:t>
            </w:r>
            <w:r>
              <w:t>ля забезпечення водовідведення;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6.2.1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пошкоджень, руйнувань та деформацій покриття проїзної частини доріг (просідання, колійність, вибоїни, тріщини, зд</w:t>
            </w:r>
            <w:r>
              <w:t>имання тощо).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6.2.1</w:t>
            </w:r>
          </w:p>
          <w:p w:rsidR="00BB29A0" w:rsidRDefault="00BB29A0" w:rsidP="00A30021">
            <w:pPr>
              <w:jc w:val="center"/>
            </w:pPr>
            <w:r>
              <w:t>7.2.1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6.4.3</w:t>
            </w:r>
            <w:r w:rsidRPr="007B4263">
              <w:t xml:space="preserve"> Штучні споруди: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6.4.3.1</w:t>
            </w:r>
            <w:r w:rsidRPr="007B4263">
              <w:t xml:space="preserve"> Мости: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фарбування з видаленням продуктів корозії, зачищенням металу окремих елементів прогонови</w:t>
            </w:r>
            <w:r>
              <w:t>х будов і нанесенням ґрунтовки;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7.3.4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та заміна окремих тротуарних блоків, бортових каменів, огороджень та оглядових пристроїв.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6.3.1, 7.3.2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 xml:space="preserve">6.4.3.2 </w:t>
            </w:r>
            <w:r w:rsidRPr="007B4263">
              <w:t>Тунелі: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облаштування, поновлення гідроізоляції, водовідведення, влаштування штолень, свердловин для відведення ґрунтових вод.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6.3.5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 xml:space="preserve">6.4.3.3 </w:t>
            </w:r>
            <w:r w:rsidRPr="007B4263">
              <w:t>Труби: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>
              <w:t>- ремонт оголовків;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виправлення ізоляції і стиків труб;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виправлення просідань, інших деформацій, відновлення укріплень тощо.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6.3.3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6.4.4</w:t>
            </w:r>
            <w:r w:rsidRPr="007B4263">
              <w:t xml:space="preserve"> Дорожні пристрої та облаштування доріг:</w:t>
            </w:r>
          </w:p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фарбування елементів об</w:t>
            </w:r>
            <w:r>
              <w:t>лаштування автомобільних доріг;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  <w:rPr>
                <w:color w:val="FF0000"/>
              </w:rPr>
            </w:pPr>
            <w:r w:rsidRPr="007B4263">
              <w:t>- влаштування майданчиків для приготування і складування матеріалів</w:t>
            </w:r>
            <w:r w:rsidRPr="007B4263">
              <w:rPr>
                <w:color w:val="000000"/>
              </w:rP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6.6.1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облаштування</w:t>
            </w:r>
            <w:r>
              <w:t xml:space="preserve"> джерел питної води;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spacing w:line="276" w:lineRule="auto"/>
              <w:jc w:val="both"/>
            </w:pPr>
            <w:r w:rsidRPr="007B4263">
              <w:t>- ремонт елементів дорожнього освітлення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BB29A0" w:rsidRDefault="00756D12" w:rsidP="00BB29A0">
            <w:pPr>
              <w:pStyle w:val="a6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</w:pPr>
            <w:r w:rsidRPr="00BB29A0">
              <w:t>пошкоджених елементів огороджень;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756D12" w:rsidP="00756D12">
            <w:pPr>
              <w:numPr>
                <w:ilvl w:val="12"/>
                <w:numId w:val="0"/>
              </w:numPr>
              <w:spacing w:line="276" w:lineRule="auto"/>
              <w:jc w:val="both"/>
            </w:pPr>
            <w:r w:rsidRPr="00D4172A">
              <w:t>- ліквідація неорганізованих з’їздів.</w:t>
            </w:r>
          </w:p>
        </w:tc>
        <w:tc>
          <w:tcPr>
            <w:tcW w:w="3083" w:type="dxa"/>
            <w:vAlign w:val="center"/>
          </w:tcPr>
          <w:p w:rsidR="00756D12" w:rsidRDefault="00545257" w:rsidP="00A30021">
            <w:pPr>
              <w:jc w:val="center"/>
            </w:pPr>
            <w:r>
              <w:t>7.11.2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 xml:space="preserve">6.4.5 </w:t>
            </w:r>
            <w:r w:rsidRPr="007B4263">
              <w:t>Організація та безпека дорожнього руху:</w:t>
            </w:r>
          </w:p>
          <w:p w:rsidR="00756D12" w:rsidRPr="00756D12" w:rsidRDefault="00756D12" w:rsidP="00756D12">
            <w:pPr>
              <w:numPr>
                <w:ilvl w:val="12"/>
                <w:numId w:val="0"/>
              </w:numPr>
              <w:jc w:val="both"/>
              <w:rPr>
                <w:lang w:val="ru-RU"/>
              </w:rPr>
            </w:pPr>
            <w:r w:rsidRPr="007B4263">
              <w:t>- встановлення і заміна дорожніх знаків, напрямних пристроїв, знаків індивідуального проектування на окремих ділянках;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6.5.1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 xml:space="preserve">- ремонт автоматизованих систем моніторингу, управління рухом та станом покриття, лічильників, метеостанцій, </w:t>
            </w:r>
            <w:r w:rsidRPr="007B4263">
              <w:lastRenderedPageBreak/>
              <w:t>світлофорів та інших елемент</w:t>
            </w:r>
            <w:r>
              <w:t>ів інформаційного забезпечення.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lastRenderedPageBreak/>
              <w:t>6.5.3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lastRenderedPageBreak/>
              <w:t>- ремонт покриття зупинок громадського автотранспорту, посадкових майданчиків, майданчиків відп</w:t>
            </w:r>
            <w:r>
              <w:t>очинку, стоянок автотранспорту;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та відновлення елементів дорожнього освітлення пошкоджених несприятливими погодними умовами та в результат</w:t>
            </w:r>
            <w:r>
              <w:t>і дорожньо-транспортних пригод.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6.4.1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6.4.6</w:t>
            </w:r>
            <w:r w:rsidRPr="007B4263">
              <w:t xml:space="preserve"> Лінійні будівлі та споруди: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стін, покрівель, вікон, підлоги, опале</w:t>
            </w:r>
            <w:r>
              <w:t>ння, огорож та інших елементів;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6.6.1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</w:t>
            </w:r>
            <w:r>
              <w:t xml:space="preserve"> ремонт охоронної сигналізації;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6.6.1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засобів зв’язку елементів інформаційного забезпечення, метеостанцій;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6.6.1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ремонт та влаштування тимчасових виробничих баз по приготуванню д</w:t>
            </w:r>
            <w:r>
              <w:t>орожньо-будівельних матеріалів.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6.6.3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</w:pPr>
            <w:r w:rsidRPr="007B4263">
              <w:rPr>
                <w:b/>
              </w:rPr>
              <w:t xml:space="preserve">6.4.7 </w:t>
            </w:r>
            <w:r w:rsidRPr="007B4263">
              <w:t>Проектні, науково-дослідні та інші супутні роботи:</w:t>
            </w:r>
          </w:p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t>- окремі науково-технічні та проектно-конструкторські розробки, направлені на підвищення рівня поточного ремонту автомобільних доріг</w:t>
            </w:r>
            <w:r>
              <w:t>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6.7.2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rPr>
                <w:b/>
              </w:rPr>
            </w:pPr>
            <w:r w:rsidRPr="007B4263">
              <w:t>- науково-технічний супровід виконання робіт.</w:t>
            </w:r>
          </w:p>
        </w:tc>
        <w:tc>
          <w:tcPr>
            <w:tcW w:w="3083" w:type="dxa"/>
            <w:vAlign w:val="center"/>
          </w:tcPr>
          <w:p w:rsidR="00756D12" w:rsidRDefault="00756D12" w:rsidP="00A30021">
            <w:pPr>
              <w:jc w:val="center"/>
            </w:pPr>
          </w:p>
        </w:tc>
      </w:tr>
      <w:tr w:rsidR="00D4172A" w:rsidTr="002A4C7A">
        <w:tc>
          <w:tcPr>
            <w:tcW w:w="11477" w:type="dxa"/>
            <w:vAlign w:val="center"/>
          </w:tcPr>
          <w:p w:rsidR="00D4172A" w:rsidRPr="00D4172A" w:rsidRDefault="00D4172A" w:rsidP="00D4172A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D4172A">
              <w:rPr>
                <w:b/>
                <w:sz w:val="24"/>
              </w:rPr>
              <w:t>СОУ 42.1-37641918-105:2013 «Класифікація робіт з експлуатаційного утримання автомобільних доріг загального користування»</w:t>
            </w:r>
          </w:p>
        </w:tc>
        <w:tc>
          <w:tcPr>
            <w:tcW w:w="3083" w:type="dxa"/>
            <w:vAlign w:val="center"/>
          </w:tcPr>
          <w:p w:rsidR="00D4172A" w:rsidRDefault="00D4172A" w:rsidP="00A30021">
            <w:pPr>
              <w:jc w:val="center"/>
            </w:pP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7B4263" w:rsidRDefault="00756D12" w:rsidP="00756D12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5.2</w:t>
            </w:r>
            <w:r w:rsidRPr="007B4263">
              <w:t xml:space="preserve"> Земляне полотно та водовідведення:</w:t>
            </w:r>
          </w:p>
          <w:p w:rsidR="00756D12" w:rsidRPr="00756D12" w:rsidRDefault="00756D12" w:rsidP="00756D12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7B4263">
              <w:t>укріплення, профілювання, планування та ущільнення узбіч, укосів та розділювальних смуг;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7.1.3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1F50EB" w:rsidRDefault="00756D12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7B4263">
              <w:t>профілювання ґрунтових автомобільних доріг та об'їздів;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7.2.3</w:t>
            </w:r>
          </w:p>
        </w:tc>
      </w:tr>
      <w:tr w:rsidR="001F50EB" w:rsidTr="002A4C7A">
        <w:tc>
          <w:tcPr>
            <w:tcW w:w="11477" w:type="dxa"/>
            <w:vAlign w:val="center"/>
          </w:tcPr>
          <w:p w:rsidR="001F50EB" w:rsidRPr="007B4263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7B4263">
              <w:t>виправлення пошкоджень (з додаванням ґрунту при необхідності), профілювання та планування укосів та розділювальних смуг;</w:t>
            </w:r>
          </w:p>
        </w:tc>
        <w:tc>
          <w:tcPr>
            <w:tcW w:w="3083" w:type="dxa"/>
            <w:vAlign w:val="center"/>
          </w:tcPr>
          <w:p w:rsidR="001F50EB" w:rsidRDefault="00BB29A0" w:rsidP="00A30021">
            <w:pPr>
              <w:jc w:val="center"/>
            </w:pPr>
            <w:r>
              <w:t>7.1.3</w:t>
            </w:r>
          </w:p>
        </w:tc>
      </w:tr>
      <w:tr w:rsidR="001F50EB" w:rsidTr="002A4C7A">
        <w:tc>
          <w:tcPr>
            <w:tcW w:w="11477" w:type="dxa"/>
            <w:vAlign w:val="center"/>
          </w:tcPr>
          <w:p w:rsidR="001F50EB" w:rsidRPr="007B4263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7B4263">
              <w:t>ліквідація незначних деформацій і руйнувань земляного полотна;</w:t>
            </w:r>
          </w:p>
        </w:tc>
        <w:tc>
          <w:tcPr>
            <w:tcW w:w="3083" w:type="dxa"/>
            <w:vAlign w:val="center"/>
          </w:tcPr>
          <w:p w:rsidR="001F50EB" w:rsidRDefault="00BB29A0" w:rsidP="00A30021">
            <w:pPr>
              <w:jc w:val="center"/>
            </w:pPr>
            <w:r>
              <w:t>7.1.1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>розчистка обвалів, зсувів, селевих виносів, осипів та каменепадів, снігових лавин;</w:t>
            </w:r>
          </w:p>
        </w:tc>
        <w:tc>
          <w:tcPr>
            <w:tcW w:w="3083" w:type="dxa"/>
            <w:vAlign w:val="center"/>
          </w:tcPr>
          <w:p w:rsidR="00756D12" w:rsidRDefault="00545257" w:rsidP="00A30021">
            <w:pPr>
              <w:jc w:val="center"/>
            </w:pPr>
            <w:r>
              <w:t>7.11.1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>прочищення водовідвідних канав;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>догляд за водовідвідними спорудами та відновлення водовідведення  з поверхні дорожнього одягу і земляного полотна, в тому числі біля автобусних зупинок, майданчиків відпочинку, павільйонів тощо;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7.1.4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>влаштування ґрунтових банкетів і берм для захисту укосів від розмивів і для затримки принесеного снігу;</w:t>
            </w:r>
          </w:p>
        </w:tc>
        <w:tc>
          <w:tcPr>
            <w:tcW w:w="3083" w:type="dxa"/>
            <w:vAlign w:val="center"/>
          </w:tcPr>
          <w:p w:rsidR="00756D12" w:rsidRDefault="00BB29A0" w:rsidP="00A30021">
            <w:pPr>
              <w:jc w:val="center"/>
            </w:pPr>
            <w:r>
              <w:t>7.1.2</w:t>
            </w:r>
          </w:p>
        </w:tc>
      </w:tr>
      <w:tr w:rsidR="00756D12" w:rsidTr="002A4C7A">
        <w:tc>
          <w:tcPr>
            <w:tcW w:w="11477" w:type="dxa"/>
            <w:vAlign w:val="center"/>
          </w:tcPr>
          <w:p w:rsidR="00756D12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>ліквідація неорганізованих з’їздів;</w:t>
            </w:r>
          </w:p>
        </w:tc>
        <w:tc>
          <w:tcPr>
            <w:tcW w:w="3083" w:type="dxa"/>
            <w:vAlign w:val="center"/>
          </w:tcPr>
          <w:p w:rsidR="00756D12" w:rsidRDefault="00545257" w:rsidP="00A30021">
            <w:pPr>
              <w:jc w:val="center"/>
            </w:pPr>
            <w:r>
              <w:t>7.11.2</w:t>
            </w:r>
          </w:p>
        </w:tc>
      </w:tr>
      <w:tr w:rsidR="007B4263" w:rsidTr="002A4C7A">
        <w:tc>
          <w:tcPr>
            <w:tcW w:w="11477" w:type="dxa"/>
            <w:vAlign w:val="center"/>
          </w:tcPr>
          <w:p w:rsidR="007B4263" w:rsidRPr="00D4172A" w:rsidRDefault="001F50EB" w:rsidP="001F50EB">
            <w:pPr>
              <w:numPr>
                <w:ilvl w:val="0"/>
                <w:numId w:val="7"/>
              </w:numPr>
              <w:ind w:left="0" w:firstLine="0"/>
              <w:jc w:val="both"/>
            </w:pPr>
            <w:r w:rsidRPr="00D4172A">
              <w:t xml:space="preserve">рекультивація земель, що використовувалися під тимчасові під’їзні автомобільні дороги і майданчики для складування матеріалів. </w:t>
            </w:r>
          </w:p>
        </w:tc>
        <w:tc>
          <w:tcPr>
            <w:tcW w:w="3083" w:type="dxa"/>
            <w:vAlign w:val="center"/>
          </w:tcPr>
          <w:p w:rsidR="007B4263" w:rsidRDefault="00BB29A0" w:rsidP="00A30021">
            <w:pPr>
              <w:jc w:val="center"/>
            </w:pPr>
            <w:r>
              <w:t>7.11.3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pStyle w:val="3"/>
              <w:numPr>
                <w:ilvl w:val="12"/>
                <w:numId w:val="0"/>
              </w:numPr>
              <w:spacing w:after="0"/>
              <w:rPr>
                <w:sz w:val="24"/>
                <w:szCs w:val="24"/>
              </w:rPr>
            </w:pPr>
            <w:r w:rsidRPr="007B4263">
              <w:rPr>
                <w:b/>
                <w:sz w:val="24"/>
                <w:szCs w:val="24"/>
              </w:rPr>
              <w:t>5.3</w:t>
            </w:r>
            <w:r w:rsidRPr="007B4263">
              <w:rPr>
                <w:sz w:val="24"/>
                <w:szCs w:val="24"/>
              </w:rPr>
              <w:t xml:space="preserve"> Дорожній одяг та покриття:</w:t>
            </w:r>
          </w:p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влаштування захисних шарів з емульсійно-мінеральних сумішей та поверхневої обробки локальними картами на ділянках лущення і викришування асфальтобетонних і цементобетонних покриттів, в тому числі на тротуарах;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нанесення на покриття захисних розчинів та композицій для профілактики дрібних руйнувань;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6.2.3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засипання кам’яними матеріалами місць виступу органічних в’яжучих на поверхню покриття;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виправлення профілю ґрунтових щебеневих і гравійних покриттів без додавання нового матеріалу та з додаванням нового матеріалу з витратою до 100 м</w:t>
            </w:r>
            <w:r w:rsidRPr="007B4263">
              <w:rPr>
                <w:vertAlign w:val="superscript"/>
              </w:rPr>
              <w:t>3</w:t>
            </w:r>
            <w:r w:rsidRPr="007B4263">
              <w:t xml:space="preserve"> на 1 км дороги;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розбирання ділянок доріг;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7.10.1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 xml:space="preserve">ліквідація </w:t>
            </w:r>
            <w:proofErr w:type="spellStart"/>
            <w:r w:rsidRPr="007B4263">
              <w:t>колійності</w:t>
            </w:r>
            <w:proofErr w:type="spellEnd"/>
            <w:r w:rsidRPr="007B4263">
              <w:t xml:space="preserve"> дорожнього покриття методом фрезерування (в тому числі з заповненням колій чорним </w:t>
            </w:r>
            <w:r w:rsidRPr="007B4263">
              <w:lastRenderedPageBreak/>
              <w:t>щебенем або асфальтобетонною сумішшю) або шляхом укладання шарів емульсійно-мінеральної суміші чи поверхневої обробки по смугах накату шириною до 0,8 м;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lastRenderedPageBreak/>
              <w:t>7.2.1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lastRenderedPageBreak/>
              <w:t>відновлення зношених верхніх шарів асфальтобетонних покриттів на окремих невеликих по протяжності (до 20 м) ділянках доріг, тротуарів, велосипедних та пішохідних доріжок;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відновлення та заміна окремих бортових каменів;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7.4.2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виправлення кромок (бордюрів) на всіх типах покриттів;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>розшивка та герметизація тріщин та швів на покриттях;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7.2.1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8"/>
              </w:numPr>
              <w:ind w:left="0" w:firstLine="0"/>
              <w:jc w:val="both"/>
            </w:pPr>
            <w:r w:rsidRPr="007B4263">
              <w:t xml:space="preserve">догляд за ділянками доріг з </w:t>
            </w:r>
            <w:proofErr w:type="spellStart"/>
            <w:r w:rsidRPr="007B4263">
              <w:t>пучинистими</w:t>
            </w:r>
            <w:proofErr w:type="spellEnd"/>
            <w:r w:rsidRPr="007B4263">
              <w:t xml:space="preserve"> та слабкими ґрунтами.</w:t>
            </w:r>
          </w:p>
        </w:tc>
        <w:tc>
          <w:tcPr>
            <w:tcW w:w="3083" w:type="dxa"/>
            <w:vAlign w:val="center"/>
          </w:tcPr>
          <w:p w:rsidR="00D74AE1" w:rsidRDefault="00D4172A" w:rsidP="00A30021">
            <w:pPr>
              <w:jc w:val="center"/>
            </w:pPr>
            <w:r>
              <w:t>7.2.6</w:t>
            </w:r>
            <w:bookmarkStart w:id="1" w:name="_GoBack"/>
            <w:bookmarkEnd w:id="1"/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5.4</w:t>
            </w:r>
            <w:r w:rsidRPr="007B4263">
              <w:t xml:space="preserve"> Штучні споруди:</w:t>
            </w:r>
          </w:p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ліквідація пошкоджень елементів штучних споруд (ланок труб, оголовків; укріплень укосів насипів та русел; бар’єрних, парапетних та перильних огороджень; настилів; стояків та підпірних стінок; дренажних систем; конусів; ремонт кам’яної кладки, штукатурки тощо);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7.3.2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усунення деформацій, тріщин, руйнувань захисних шарів;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7.3.2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фарбування та розмітка елементів мостових споруд, в тому числі з видаленням продуктів корозії;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7.3.4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антисептування та заміна пошкоджених елементів дерев’яних мостів;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7.3.3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заміна дефектних заклепок, заміна та підтяжка болтів;</w:t>
            </w:r>
          </w:p>
        </w:tc>
        <w:tc>
          <w:tcPr>
            <w:tcW w:w="3083" w:type="dxa"/>
            <w:vAlign w:val="center"/>
          </w:tcPr>
          <w:p w:rsidR="00D74AE1" w:rsidRDefault="00BB29A0" w:rsidP="00A30021">
            <w:pPr>
              <w:jc w:val="center"/>
            </w:pPr>
            <w:r>
              <w:t>7.3.2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ліквідація незначних пошкоджень наплавних мостів;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 xml:space="preserve">очищення та змащення металевих </w:t>
            </w:r>
            <w:proofErr w:type="spellStart"/>
            <w:r w:rsidRPr="007B4263">
              <w:t>каткових</w:t>
            </w:r>
            <w:proofErr w:type="spellEnd"/>
            <w:r w:rsidRPr="007B4263">
              <w:t xml:space="preserve"> опорних частин, деформаційних швів, тросів на наплавних мостах;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ліквідація розмивів та відновлення, укріплення берегів у зоні штучних споруд;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7.3.5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виявлення тріщин і сколювань на бетонних елементах і своєчас</w:t>
            </w:r>
            <w:r>
              <w:t>не прийняття запобіжних заходів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видалення сторонніх предметів для забезпечення стоку зливних та паводкових вод;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7.3.9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заготовка щитів, закриття восени і відкриття весною отворів труб;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7.3.6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утримання та обслуговування наплавних мостів – збирання та розбирання сезонних (тимчасових) споруд, догляд за підйомними та розбірними механізмами, наплавними засобами;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7.3.7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улаштування реперів на підходах до штучних споруд та міток на прогонових будовах для інструментального спостереження за проблемними мостами;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7.3.8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"/>
                <w:numId w:val="6"/>
              </w:numPr>
              <w:ind w:left="0" w:firstLine="0"/>
              <w:jc w:val="both"/>
            </w:pPr>
            <w:r w:rsidRPr="007B4263">
              <w:t>гідрофобізація елементів мостів.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12"/>
                <w:numId w:val="0"/>
              </w:numPr>
              <w:jc w:val="both"/>
            </w:pPr>
            <w:r w:rsidRPr="007B4263">
              <w:rPr>
                <w:b/>
              </w:rPr>
              <w:t>5.5</w:t>
            </w:r>
            <w:r w:rsidRPr="007B4263">
              <w:t xml:space="preserve"> Дорожні пристрої і облаштування доріг: </w:t>
            </w:r>
          </w:p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усунення пошкоджень елементів архітектурно-художнього оформлення та благоустрою автомобільних доріг;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фарбування елементів облаштування автомобільних доріг;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ремонт пошкоджених елементів огороджень та їх встановлення на ділянках протяжністю до 1000 м;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 xml:space="preserve">обслуговування, ремонт та утримання об’єктів існуючого стаціонарного штучного освітлення; 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організація та обслуговування, реконструкція, ремонт та утримання світлофорних об’єктів;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утримання служби та засобів технологічного дорожнього зв'язку;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</w:pPr>
            <w:r w:rsidRPr="007B4263">
              <w:t>утримання автобусних зупинок.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jc w:val="both"/>
            </w:pPr>
            <w:r w:rsidRPr="007B4263">
              <w:rPr>
                <w:b/>
              </w:rPr>
              <w:t>5.6</w:t>
            </w:r>
            <w:r w:rsidRPr="007B4263">
              <w:t xml:space="preserve"> Організація та безпека дорожнього руху:</w:t>
            </w:r>
          </w:p>
          <w:p w:rsidR="00D74AE1" w:rsidRPr="007B4263" w:rsidRDefault="00D74AE1" w:rsidP="00D74AE1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7B4263">
              <w:t xml:space="preserve">заміна та встановлення відсутніх окремих дорожніх знаків (в тому числі і тимчасових), шлагбаумів і стовпчиків, знаків індивідуального проектування, </w:t>
            </w:r>
            <w:proofErr w:type="spellStart"/>
            <w:r w:rsidRPr="007B4263">
              <w:t>світлоповертальних</w:t>
            </w:r>
            <w:proofErr w:type="spellEnd"/>
            <w:r w:rsidRPr="007B4263">
              <w:t xml:space="preserve"> елементів, усунення незначних пошкоджень огороджень, </w:t>
            </w:r>
            <w:r w:rsidRPr="007B4263">
              <w:lastRenderedPageBreak/>
              <w:t>напрямних пристроїв;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lastRenderedPageBreak/>
              <w:t>7.5.3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0"/>
              </w:numPr>
              <w:ind w:left="0" w:firstLine="0"/>
              <w:jc w:val="both"/>
            </w:pPr>
            <w:proofErr w:type="spellStart"/>
            <w:r w:rsidRPr="007B4263">
              <w:lastRenderedPageBreak/>
              <w:t>демаркування</w:t>
            </w:r>
            <w:proofErr w:type="spellEnd"/>
            <w:r w:rsidRPr="007B4263">
              <w:t>, відновлення або нанесення нової вертикальної та горизонтальної розмітки та влаштування тимчасової горизонтальної розмітки;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7.5.2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Default="00D74AE1" w:rsidP="00D74AE1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7B4263">
              <w:t>влаштування, ремонт та утримання засобів примусового зниження швидкості на автомобільних дорогах;</w:t>
            </w:r>
          </w:p>
          <w:p w:rsidR="00FB01B3" w:rsidRPr="007B4263" w:rsidRDefault="00FB01B3" w:rsidP="00FB01B3">
            <w:pPr>
              <w:jc w:val="both"/>
            </w:pP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7.5.5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74AE1" w:rsidRDefault="00D74AE1" w:rsidP="00D74AE1">
            <w:pPr>
              <w:numPr>
                <w:ilvl w:val="0"/>
                <w:numId w:val="9"/>
              </w:numPr>
              <w:ind w:left="0" w:firstLine="0"/>
              <w:jc w:val="both"/>
              <w:rPr>
                <w:b/>
              </w:rPr>
            </w:pPr>
            <w:r w:rsidRPr="007B4263">
              <w:t>організаціяроботи та обслуговування автоматизованих систем моніторингу, управління рухом та станом покриття, лічильників, метеостанцій, камер відеоспостереження та інших елементів інформаційного забезпечення;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7.5.1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7B4263">
              <w:t>утримання засобів, що призначені для користування особами з обмеженими можливостями;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7.3.1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0"/>
              </w:numPr>
              <w:ind w:left="0" w:firstLine="0"/>
              <w:jc w:val="both"/>
            </w:pPr>
            <w:r w:rsidRPr="007B4263">
              <w:t>оборка гірських схилів уздовж доріг.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7.11.1</w:t>
            </w: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pStyle w:val="2"/>
              <w:spacing w:after="0"/>
              <w:ind w:left="0"/>
            </w:pPr>
            <w:r w:rsidRPr="00D4172A">
              <w:rPr>
                <w:b/>
              </w:rPr>
              <w:t>5.7</w:t>
            </w:r>
            <w:r w:rsidRPr="00D4172A">
              <w:t xml:space="preserve"> Роботи з озеленення:</w:t>
            </w:r>
          </w:p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видалення та прибирання старих, повалених та аварійних дерев, які створюють або можуть створити аварійну ситуацію;</w:t>
            </w:r>
          </w:p>
        </w:tc>
        <w:tc>
          <w:tcPr>
            <w:tcW w:w="3083" w:type="dxa"/>
            <w:vMerge w:val="restart"/>
            <w:vAlign w:val="center"/>
          </w:tcPr>
          <w:p w:rsidR="00545257" w:rsidRDefault="00545257" w:rsidP="00A30021">
            <w:pPr>
              <w:jc w:val="center"/>
            </w:pPr>
            <w:r>
              <w:t>7.11.4</w:t>
            </w: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видалення дерев, які розташовані на меншій відстані від кромки проїзної частини, ніж дозволено нормами ДСТУ 3587;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обрізання дерев,  що заважають видимості водіям транспортних засобів;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ліквідація чагарникової порослі та порослі дерев в межах смуги відведення;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періодичне скошування трави, боротьба з бур'янами у межах земляного полотна на узбіччях і в межах смуги відведення, бермах; підсівання травосуміші на окремих ділянках;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догляд за придорожніми лісонасадженнями, розташованими в межах смуги відведення;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вирощування саджанців в розсадниках та посадка їх замість видалених, забезпечення елементами декоративного оформлення;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засівання багаторічними травосумішами поверхні укосів насипів і виїмок, розділювальної смуги, місць біля майданчиків зупинок транспортних засобів, майданчиків відпочинку, влаштування квітників з додаванням гумусового ґрунту і проведення агротехнічних заходів;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висаджування молодих дерев;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влаштування алейних чи декоративних насаджень;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545257" w:rsidTr="002A4C7A">
        <w:tc>
          <w:tcPr>
            <w:tcW w:w="11477" w:type="dxa"/>
            <w:vAlign w:val="center"/>
          </w:tcPr>
          <w:p w:rsidR="00545257" w:rsidRPr="00D4172A" w:rsidRDefault="00545257" w:rsidP="00D74AE1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4172A">
              <w:t>висаджування саджанців дерев та кущів для укріплення зсувних ділянок укосів земляного полотна.</w:t>
            </w:r>
          </w:p>
        </w:tc>
        <w:tc>
          <w:tcPr>
            <w:tcW w:w="3083" w:type="dxa"/>
            <w:vMerge/>
            <w:vAlign w:val="center"/>
          </w:tcPr>
          <w:p w:rsidR="00545257" w:rsidRDefault="00545257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pStyle w:val="2"/>
              <w:spacing w:after="0"/>
              <w:ind w:left="0"/>
            </w:pPr>
            <w:r w:rsidRPr="007B4263">
              <w:rPr>
                <w:b/>
              </w:rPr>
              <w:t xml:space="preserve">5.8 </w:t>
            </w:r>
            <w:r w:rsidRPr="007B4263">
              <w:t>Лінійні будівлі та споруди:</w:t>
            </w:r>
          </w:p>
          <w:p w:rsidR="00D74AE1" w:rsidRPr="007B4263" w:rsidRDefault="00D74AE1" w:rsidP="00D74AE1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proofErr w:type="spellStart"/>
            <w:r w:rsidRPr="007B4263">
              <w:t>оштукатурення</w:t>
            </w:r>
            <w:proofErr w:type="spellEnd"/>
            <w:r w:rsidRPr="007B4263">
              <w:t>, фарбування і побілка, вставка шибок, ліквідація пошкоджень перегородок, стін, покрівель, вікон, підлоги, опалення, огорож та інших елементів, мережі ліній зв’язку і електромереж, трубопроводів, встановлення, ремонт лав для сидіння у автопавільйонах, заміна і встановлення сміттєзбірників та їх утримання;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7.6.1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pStyle w:val="2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</w:pPr>
            <w:r w:rsidRPr="007B4263">
              <w:t>влаштування і ремонт джерел питної води, громадських туалетів, зупинок громадського транспорту, в тому числі з улаштуванням автопавільйонів.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7.4.2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12"/>
                <w:numId w:val="0"/>
              </w:numPr>
            </w:pPr>
            <w:r w:rsidRPr="00D4172A">
              <w:rPr>
                <w:b/>
              </w:rPr>
              <w:t>5.9</w:t>
            </w:r>
            <w:r w:rsidRPr="00D4172A">
              <w:t xml:space="preserve"> Роботи з прибирання:</w:t>
            </w:r>
          </w:p>
          <w:p w:rsidR="00D74AE1" w:rsidRPr="00D4172A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>забезпечення санітарного стану та естетичного вигляду смуги відведення;</w:t>
            </w:r>
          </w:p>
        </w:tc>
        <w:tc>
          <w:tcPr>
            <w:tcW w:w="3083" w:type="dxa"/>
            <w:vAlign w:val="center"/>
          </w:tcPr>
          <w:p w:rsidR="00D74AE1" w:rsidRDefault="00D74AE1" w:rsidP="00A30021">
            <w:pPr>
              <w:jc w:val="center"/>
            </w:pPr>
          </w:p>
          <w:p w:rsidR="001E0789" w:rsidRDefault="001E0789" w:rsidP="00A30021">
            <w:pPr>
              <w:jc w:val="center"/>
            </w:pPr>
            <w:r>
              <w:t>7.1.7</w:t>
            </w:r>
          </w:p>
        </w:tc>
      </w:tr>
      <w:tr w:rsidR="001E0789" w:rsidTr="002A4C7A">
        <w:tc>
          <w:tcPr>
            <w:tcW w:w="11477" w:type="dxa"/>
            <w:vAlign w:val="center"/>
          </w:tcPr>
          <w:p w:rsidR="001E0789" w:rsidRPr="00D4172A" w:rsidRDefault="001E0789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>прибирання сторонніх предметів з проїзної частини;</w:t>
            </w:r>
          </w:p>
        </w:tc>
        <w:tc>
          <w:tcPr>
            <w:tcW w:w="3083" w:type="dxa"/>
            <w:vMerge w:val="restart"/>
            <w:vAlign w:val="center"/>
          </w:tcPr>
          <w:p w:rsidR="001E0789" w:rsidRDefault="001E0789" w:rsidP="00A30021">
            <w:pPr>
              <w:jc w:val="center"/>
            </w:pPr>
            <w:r>
              <w:t>7.2.5</w:t>
            </w:r>
          </w:p>
        </w:tc>
      </w:tr>
      <w:tr w:rsidR="001E0789" w:rsidTr="002A4C7A">
        <w:tc>
          <w:tcPr>
            <w:tcW w:w="11477" w:type="dxa"/>
            <w:vAlign w:val="center"/>
          </w:tcPr>
          <w:p w:rsidR="001E0789" w:rsidRPr="00D4172A" w:rsidRDefault="001E0789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 xml:space="preserve">знепилювання та систематичне очищення проїзної частини, узбіччя, майданчиків відпочинку, автопавільйонів, </w:t>
            </w:r>
            <w:r w:rsidRPr="00D4172A">
              <w:lastRenderedPageBreak/>
              <w:t>переходів пішохідних доріжок і тротуарів від сміття та бруду;</w:t>
            </w:r>
          </w:p>
        </w:tc>
        <w:tc>
          <w:tcPr>
            <w:tcW w:w="3083" w:type="dxa"/>
            <w:vMerge/>
            <w:vAlign w:val="center"/>
          </w:tcPr>
          <w:p w:rsidR="001E0789" w:rsidRDefault="001E0789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7B4263">
              <w:lastRenderedPageBreak/>
              <w:t>прибирання гірських схилів уздовж доріг;</w:t>
            </w:r>
          </w:p>
        </w:tc>
        <w:tc>
          <w:tcPr>
            <w:tcW w:w="3083" w:type="dxa"/>
            <w:vAlign w:val="center"/>
          </w:tcPr>
          <w:p w:rsidR="00D74AE1" w:rsidRDefault="00D74AE1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>очищення від бруду та миття елементів огородження, перил, дорожніх знаків тощо;</w:t>
            </w:r>
          </w:p>
        </w:tc>
        <w:tc>
          <w:tcPr>
            <w:tcW w:w="3083" w:type="dxa"/>
            <w:vAlign w:val="center"/>
          </w:tcPr>
          <w:p w:rsidR="00D74AE1" w:rsidRDefault="001E0789" w:rsidP="00A30021">
            <w:pPr>
              <w:jc w:val="center"/>
            </w:pPr>
            <w:r>
              <w:t>7.4.4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>очищення від бруду та сміття мостів, лотків на них та труб;</w:t>
            </w:r>
          </w:p>
        </w:tc>
        <w:tc>
          <w:tcPr>
            <w:tcW w:w="3083" w:type="dxa"/>
            <w:vAlign w:val="center"/>
          </w:tcPr>
          <w:p w:rsidR="00D74AE1" w:rsidRDefault="001E0789" w:rsidP="00A30021">
            <w:pPr>
              <w:jc w:val="center"/>
            </w:pPr>
            <w:r>
              <w:t>7.3.9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D4172A">
              <w:t>демонтаж та вивезення об’єктів, конструкцій та різних предметів із смуги відведення, які не є складовими автомобільної дороги загального користування;</w:t>
            </w:r>
          </w:p>
        </w:tc>
        <w:tc>
          <w:tcPr>
            <w:tcW w:w="3083" w:type="dxa"/>
            <w:vAlign w:val="center"/>
          </w:tcPr>
          <w:p w:rsidR="00D74AE1" w:rsidRDefault="001E0789" w:rsidP="00A30021">
            <w:pPr>
              <w:jc w:val="center"/>
            </w:pPr>
            <w:r>
              <w:t>7.1.7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3"/>
              </w:numPr>
              <w:ind w:left="0" w:firstLine="0"/>
              <w:jc w:val="both"/>
            </w:pPr>
            <w:r w:rsidRPr="007B4263">
              <w:t>прибирання та асенізація туалетів.</w:t>
            </w:r>
          </w:p>
        </w:tc>
        <w:tc>
          <w:tcPr>
            <w:tcW w:w="3083" w:type="dxa"/>
            <w:vAlign w:val="center"/>
          </w:tcPr>
          <w:p w:rsidR="00D74AE1" w:rsidRDefault="00D74AE1" w:rsidP="00A30021">
            <w:pPr>
              <w:jc w:val="center"/>
            </w:pP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jc w:val="both"/>
              <w:rPr>
                <w:b/>
              </w:rPr>
            </w:pPr>
            <w:r w:rsidRPr="00D4172A">
              <w:rPr>
                <w:b/>
              </w:rPr>
              <w:t xml:space="preserve">5.10 </w:t>
            </w:r>
            <w:r w:rsidRPr="00D4172A">
              <w:t>Роботи при зимовому утриманні відповідно до П-Г.1-218-118:</w:t>
            </w:r>
          </w:p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заготівля матеріалів (пісок, шлак, кам’яні висівки, сіль тощо);</w:t>
            </w:r>
          </w:p>
        </w:tc>
        <w:tc>
          <w:tcPr>
            <w:tcW w:w="3083" w:type="dxa"/>
            <w:vMerge w:val="restart"/>
            <w:vAlign w:val="center"/>
          </w:tcPr>
          <w:p w:rsidR="000B3BF3" w:rsidRDefault="000B3BF3" w:rsidP="000B3BF3">
            <w:pPr>
              <w:jc w:val="center"/>
            </w:pPr>
            <w:r>
              <w:t>7.7.1</w:t>
            </w: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приготування протиожеледних сумішей та розчинів;</w:t>
            </w:r>
          </w:p>
        </w:tc>
        <w:tc>
          <w:tcPr>
            <w:tcW w:w="3083" w:type="dxa"/>
            <w:vMerge/>
            <w:vAlign w:val="center"/>
          </w:tcPr>
          <w:p w:rsidR="000B3BF3" w:rsidRDefault="000B3BF3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влаштування придорожніх баз і майданчиків протиожеледних матеріалів та під’їзних автомобільних доріг до них;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7.7.4</w:t>
            </w: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виготовлення, влаштування постійних снігозахисних споруд (парканів, ґрунтових валів тощо) та їх періодичне поновлення;</w:t>
            </w:r>
          </w:p>
        </w:tc>
        <w:tc>
          <w:tcPr>
            <w:tcW w:w="3083" w:type="dxa"/>
            <w:vMerge w:val="restart"/>
            <w:vAlign w:val="center"/>
          </w:tcPr>
          <w:p w:rsidR="000B3BF3" w:rsidRDefault="000B3BF3" w:rsidP="000B3BF3">
            <w:pPr>
              <w:jc w:val="center"/>
            </w:pPr>
            <w:r>
              <w:t>7.7.2</w:t>
            </w: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виготовлення, встановлення (</w:t>
            </w:r>
            <w:proofErr w:type="spellStart"/>
            <w:r w:rsidRPr="00D4172A">
              <w:t>перестановлення</w:t>
            </w:r>
            <w:proofErr w:type="spellEnd"/>
            <w:r w:rsidRPr="00D4172A">
              <w:t xml:space="preserve">), відновлення та демонтаж тимчасових </w:t>
            </w:r>
            <w:proofErr w:type="spellStart"/>
            <w:r w:rsidRPr="00D4172A">
              <w:t>снігозатримуючих</w:t>
            </w:r>
            <w:proofErr w:type="spellEnd"/>
            <w:r w:rsidRPr="00D4172A">
              <w:t xml:space="preserve"> засобів (щитів, огороджень, сіток тощо);</w:t>
            </w:r>
          </w:p>
        </w:tc>
        <w:tc>
          <w:tcPr>
            <w:tcW w:w="3083" w:type="dxa"/>
            <w:vMerge/>
            <w:vAlign w:val="center"/>
          </w:tcPr>
          <w:p w:rsidR="000B3BF3" w:rsidRDefault="000B3BF3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 xml:space="preserve">обробка доріг </w:t>
            </w:r>
            <w:proofErr w:type="spellStart"/>
            <w:r w:rsidRPr="00D4172A">
              <w:t>протиожеледними</w:t>
            </w:r>
            <w:proofErr w:type="spellEnd"/>
            <w:r w:rsidRPr="00D4172A">
              <w:t xml:space="preserve"> матеріалами при зимовій слизькості та ожеледиці, в тому числі і з метою профілактики;</w:t>
            </w:r>
          </w:p>
        </w:tc>
        <w:tc>
          <w:tcPr>
            <w:tcW w:w="3083" w:type="dxa"/>
            <w:vAlign w:val="center"/>
          </w:tcPr>
          <w:p w:rsidR="00D74AE1" w:rsidRDefault="000B3BF3" w:rsidP="000B3BF3">
            <w:pPr>
              <w:jc w:val="center"/>
            </w:pPr>
            <w:r>
              <w:t>7.7.8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патрульне снігоочищення автомобільних доріг, розчищення їх від снігових заносів, усунення ущільненого снігового шару з поверхні проїзної частини, прибирання і відкидання снігових валів з узбіч;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7.7.9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очищення від снігу та льоду технічних засобів організації дорожнього руху;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7.7.6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прибирання снігу та льоду на автобусних зупинках, майданчиках відпочинку, павільйонах тощо;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7.7.7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 xml:space="preserve">очищення від снігу та льоду елементів мостових споруд та труб, а також зони </w:t>
            </w:r>
            <w:proofErr w:type="spellStart"/>
            <w:r w:rsidRPr="00D4172A">
              <w:t>спряжіння</w:t>
            </w:r>
            <w:proofErr w:type="spellEnd"/>
            <w:r w:rsidRPr="00D4172A">
              <w:t xml:space="preserve"> з насипом, підферменних майданчиків, опорних частин прольотних будов, опор, конусів та регуляційних споруд, підходів і сходів;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7.7.5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D4172A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D4172A">
              <w:t>проведення протилавинних заходів;</w:t>
            </w:r>
          </w:p>
        </w:tc>
        <w:tc>
          <w:tcPr>
            <w:tcW w:w="3083" w:type="dxa"/>
            <w:vAlign w:val="center"/>
          </w:tcPr>
          <w:p w:rsidR="00D74AE1" w:rsidRDefault="000B3BF3" w:rsidP="00A30021">
            <w:pPr>
              <w:jc w:val="center"/>
            </w:pPr>
            <w:r>
              <w:t>7.7.10</w:t>
            </w: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eastAsia="Arial Unicode MS"/>
              </w:rPr>
            </w:pPr>
            <w:r w:rsidRPr="00D4172A">
              <w:rPr>
                <w:rFonts w:eastAsia="Arial Unicode MS"/>
              </w:rPr>
              <w:t>виготовлення, встановлення та зняття сигнальних віх;</w:t>
            </w:r>
          </w:p>
        </w:tc>
        <w:tc>
          <w:tcPr>
            <w:tcW w:w="3083" w:type="dxa"/>
            <w:vMerge w:val="restart"/>
            <w:vAlign w:val="center"/>
          </w:tcPr>
          <w:p w:rsidR="000B3BF3" w:rsidRDefault="000B3BF3" w:rsidP="00A30021">
            <w:pPr>
              <w:jc w:val="center"/>
            </w:pPr>
            <w:r>
              <w:t>7.7.3</w:t>
            </w:r>
          </w:p>
        </w:tc>
      </w:tr>
      <w:tr w:rsidR="000B3BF3" w:rsidTr="002A4C7A">
        <w:tc>
          <w:tcPr>
            <w:tcW w:w="11477" w:type="dxa"/>
            <w:vAlign w:val="center"/>
          </w:tcPr>
          <w:p w:rsidR="000B3BF3" w:rsidRPr="00D4172A" w:rsidRDefault="000B3BF3" w:rsidP="00D74AE1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eastAsia="Arial Unicode MS"/>
              </w:rPr>
            </w:pPr>
            <w:r w:rsidRPr="00D4172A">
              <w:rPr>
                <w:rFonts w:eastAsia="Arial Unicode MS"/>
              </w:rPr>
              <w:t>встановлення та демонтаж тимчасових знаків;</w:t>
            </w:r>
          </w:p>
        </w:tc>
        <w:tc>
          <w:tcPr>
            <w:tcW w:w="3083" w:type="dxa"/>
            <w:vMerge/>
            <w:vAlign w:val="center"/>
          </w:tcPr>
          <w:p w:rsidR="000B3BF3" w:rsidRDefault="000B3BF3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D74AE1" w:rsidP="00D74AE1">
            <w:pPr>
              <w:numPr>
                <w:ilvl w:val="0"/>
                <w:numId w:val="14"/>
              </w:numPr>
              <w:ind w:left="0" w:firstLine="0"/>
              <w:jc w:val="both"/>
            </w:pPr>
            <w:r w:rsidRPr="007B4263">
              <w:t>чергування інженерно-технічних працівників, робітників, машиністів та дорожньої техніки.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7.9.1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6D0243" w:rsidRPr="007B4263" w:rsidRDefault="006D0243" w:rsidP="006D0243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7B4263">
              <w:rPr>
                <w:b/>
              </w:rPr>
              <w:t xml:space="preserve">5.11 </w:t>
            </w:r>
            <w:r w:rsidRPr="007B4263">
              <w:t>При підготовці до пропуску льодоходу, повеней, весняних паводків:</w:t>
            </w:r>
          </w:p>
          <w:p w:rsidR="00D74AE1" w:rsidRPr="007B4263" w:rsidRDefault="006D0243" w:rsidP="006D0243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t>підготовка приміщень для робітників;</w:t>
            </w:r>
          </w:p>
        </w:tc>
        <w:tc>
          <w:tcPr>
            <w:tcW w:w="3083" w:type="dxa"/>
            <w:vAlign w:val="center"/>
          </w:tcPr>
          <w:p w:rsidR="00D74AE1" w:rsidRDefault="00D74AE1" w:rsidP="00A30021">
            <w:pPr>
              <w:jc w:val="center"/>
            </w:pP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t>придбання та підвезення аварійного запасу будівельних матеріалів (камінь, лісоматеріали, трос, мішки тощо) та паливно-мастильних матеріалів;</w:t>
            </w:r>
          </w:p>
        </w:tc>
        <w:tc>
          <w:tcPr>
            <w:tcW w:w="3083" w:type="dxa"/>
            <w:vAlign w:val="center"/>
          </w:tcPr>
          <w:p w:rsidR="00D74AE1" w:rsidRDefault="00FB01B3" w:rsidP="00A30021">
            <w:pPr>
              <w:jc w:val="center"/>
            </w:pPr>
            <w:r>
              <w:t>7.8.1</w:t>
            </w:r>
          </w:p>
        </w:tc>
      </w:tr>
      <w:tr w:rsidR="00D74AE1" w:rsidTr="002A4C7A">
        <w:tc>
          <w:tcPr>
            <w:tcW w:w="11477" w:type="dxa"/>
            <w:vAlign w:val="center"/>
          </w:tcPr>
          <w:p w:rsidR="00D74AE1" w:rsidRPr="007B4263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t>підготовка плавзасобів;</w:t>
            </w:r>
          </w:p>
        </w:tc>
        <w:tc>
          <w:tcPr>
            <w:tcW w:w="3083" w:type="dxa"/>
            <w:vAlign w:val="center"/>
          </w:tcPr>
          <w:p w:rsidR="00D74AE1" w:rsidRDefault="00D74AE1" w:rsidP="00A30021">
            <w:pPr>
              <w:jc w:val="center"/>
            </w:pP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7B4263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t>підготовка засобів зв’язку;</w:t>
            </w:r>
          </w:p>
        </w:tc>
        <w:tc>
          <w:tcPr>
            <w:tcW w:w="3083" w:type="dxa"/>
            <w:vAlign w:val="center"/>
          </w:tcPr>
          <w:p w:rsidR="006D0243" w:rsidRDefault="006D0243" w:rsidP="00A30021">
            <w:pPr>
              <w:jc w:val="center"/>
            </w:pP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D4172A">
              <w:t xml:space="preserve">проміри підйомів-спадів рівнів води, товщини льоду; 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7.8.2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D4172A">
              <w:t xml:space="preserve">прорубування </w:t>
            </w:r>
            <w:proofErr w:type="spellStart"/>
            <w:r w:rsidRPr="00D4172A">
              <w:t>борозд</w:t>
            </w:r>
            <w:proofErr w:type="spellEnd"/>
            <w:r w:rsidRPr="00D4172A">
              <w:t xml:space="preserve"> біля опор мостів;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7.8.3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D4172A">
              <w:t>проведення руйнування льоду вручну та за допомогою вибухових робіт;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7.8.4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D4172A">
              <w:t xml:space="preserve">заготівля та придбання </w:t>
            </w:r>
            <w:proofErr w:type="spellStart"/>
            <w:r w:rsidRPr="00D4172A">
              <w:t>протильодохідного</w:t>
            </w:r>
            <w:proofErr w:type="spellEnd"/>
            <w:r w:rsidRPr="00D4172A">
              <w:t xml:space="preserve"> інструменту і технічних засобів (багри, </w:t>
            </w:r>
            <w:proofErr w:type="spellStart"/>
            <w:r w:rsidRPr="00D4172A">
              <w:t>пешні</w:t>
            </w:r>
            <w:proofErr w:type="spellEnd"/>
            <w:r w:rsidRPr="00D4172A">
              <w:t>, човни тощо);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7.8.1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7B4263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t>підготовка інженерної техніки;</w:t>
            </w:r>
          </w:p>
        </w:tc>
        <w:tc>
          <w:tcPr>
            <w:tcW w:w="3083" w:type="dxa"/>
            <w:vAlign w:val="center"/>
          </w:tcPr>
          <w:p w:rsidR="006D0243" w:rsidRDefault="006D0243" w:rsidP="00A30021">
            <w:pPr>
              <w:jc w:val="center"/>
            </w:pP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7B4263" w:rsidRDefault="006D0243" w:rsidP="00D74AE1">
            <w:pPr>
              <w:numPr>
                <w:ilvl w:val="0"/>
                <w:numId w:val="15"/>
              </w:numPr>
              <w:ind w:left="0" w:firstLine="0"/>
              <w:jc w:val="both"/>
            </w:pPr>
            <w:r w:rsidRPr="007B4263">
              <w:lastRenderedPageBreak/>
              <w:t>чергування відповідальних працівників та робочих бригад під час проходження повені.</w:t>
            </w:r>
          </w:p>
        </w:tc>
        <w:tc>
          <w:tcPr>
            <w:tcW w:w="3083" w:type="dxa"/>
            <w:vAlign w:val="center"/>
          </w:tcPr>
          <w:p w:rsidR="006D0243" w:rsidRDefault="00FB01B3" w:rsidP="00A30021">
            <w:pPr>
              <w:jc w:val="center"/>
            </w:pPr>
            <w:r>
              <w:t>7.9.1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jc w:val="both"/>
            </w:pPr>
            <w:r w:rsidRPr="00D4172A">
              <w:rPr>
                <w:b/>
              </w:rPr>
              <w:t xml:space="preserve">5.12 </w:t>
            </w:r>
            <w:r w:rsidRPr="00D4172A">
              <w:t>Роботи з технічного нагляду включають:</w:t>
            </w:r>
          </w:p>
          <w:p w:rsidR="006D0243" w:rsidRPr="00D4172A" w:rsidRDefault="006D0243" w:rsidP="006D0243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D4172A">
              <w:t>організацію та функціонування дорожньо-патрульної служби, чергування та патрулювання;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D4172A">
              <w:t>проведення поточних, періодичних оглядів та наглядів, в тому числі комісійних;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7.9.2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6"/>
              </w:numPr>
              <w:ind w:left="0" w:firstLine="0"/>
              <w:jc w:val="both"/>
            </w:pPr>
            <w:r w:rsidRPr="00D4172A">
              <w:t>виїзд на місце ДТП.</w:t>
            </w:r>
          </w:p>
        </w:tc>
        <w:tc>
          <w:tcPr>
            <w:tcW w:w="3083" w:type="dxa"/>
            <w:vAlign w:val="center"/>
          </w:tcPr>
          <w:p w:rsidR="006D0243" w:rsidRDefault="00EC1175" w:rsidP="001F44AF">
            <w:pPr>
              <w:jc w:val="center"/>
            </w:pPr>
            <w:r>
              <w:t>7.9.1</w:t>
            </w:r>
            <w:r w:rsidR="001F44AF">
              <w:t>6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jc w:val="both"/>
              <w:rPr>
                <w:b/>
              </w:rPr>
            </w:pPr>
            <w:r w:rsidRPr="00D4172A">
              <w:rPr>
                <w:b/>
              </w:rPr>
              <w:t xml:space="preserve">5.13 </w:t>
            </w:r>
            <w:r w:rsidRPr="00D4172A">
              <w:t xml:space="preserve">Роботи з інженерно-технічного забезпечення: </w:t>
            </w:r>
          </w:p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розробка проектів експлуатації автомобільних доріг;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7.9.3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виявлення місць концентрації дорожньо-транспортних пригод, розробки заходів з їх ліквідації;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7.9.16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роботи з обліку інтенсивності руху транспортних засобів;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7.9.4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організація та проведення вагового і габаритного контролю, та утримання відповідних пунктів;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7.9.5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організація та утримання пунктів обліку інтенсивності руху, водомірних постів;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7.9.6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обстеження місць розміщення об’єктів дорожнього сервісу;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7.9.7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науково-технічні і проектно-конструкторські розробки, направлені на підвищення рівня та якості дорожніх робіт;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7.9.8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технічний облік, інвентаризація, паспортизація доріг та штучних споруд;</w:t>
            </w:r>
          </w:p>
        </w:tc>
        <w:tc>
          <w:tcPr>
            <w:tcW w:w="3083" w:type="dxa"/>
            <w:vAlign w:val="center"/>
          </w:tcPr>
          <w:p w:rsidR="006D0243" w:rsidRDefault="008D4211" w:rsidP="00A30021">
            <w:pPr>
              <w:jc w:val="center"/>
            </w:pPr>
            <w:r>
              <w:t>7.9.9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визначення якості влаштування горизонтальної та вертикальної розмітки;</w:t>
            </w:r>
          </w:p>
        </w:tc>
        <w:tc>
          <w:tcPr>
            <w:tcW w:w="3083" w:type="dxa"/>
            <w:vAlign w:val="center"/>
          </w:tcPr>
          <w:p w:rsidR="006D0243" w:rsidRPr="001F44AF" w:rsidRDefault="001F44AF" w:rsidP="001F44AF">
            <w:pPr>
              <w:jc w:val="center"/>
              <w:rPr>
                <w:color w:val="FF0000"/>
              </w:rPr>
            </w:pPr>
            <w:r w:rsidRPr="001F44AF">
              <w:rPr>
                <w:color w:val="FF0000"/>
              </w:rPr>
              <w:t>функція Замовника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розробка проектів, схем організації дорожнього руху, схем маршрутного орієнтування, схем (програм) розвитку автодоріг та споруд на них;</w:t>
            </w:r>
          </w:p>
        </w:tc>
        <w:tc>
          <w:tcPr>
            <w:tcW w:w="3083" w:type="dxa"/>
            <w:vAlign w:val="center"/>
          </w:tcPr>
          <w:p w:rsidR="006D0243" w:rsidRDefault="008D4211" w:rsidP="001F44AF">
            <w:pPr>
              <w:jc w:val="center"/>
            </w:pPr>
            <w:r>
              <w:t>7.9.1</w:t>
            </w:r>
            <w:r w:rsidR="001F44AF">
              <w:t>0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визначення транспортно-експлуатаційних характеристик автомобільних доріг та інженерних споруд, їх обстеження, випробування і діагностика стану;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оформлення прав власності на існуючі та нові землі дорожніх господарств, оформлення нових земельних ділянок;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2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розробка та впровадження прогресивних систем управління та експлуатації автомобільних доріг;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3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екологічний моніторинг автомобільних доріг та виробничих підприємств дорожнього господарства;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4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збір вихідних даних, створення, супроводження та актуалізація електронних та паперових банків даних з мережі автомобільних доріг та аварійності (в тому числі СУСП, ЕПАД, АЕСУМ, RSM);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A30021">
            <w:pPr>
              <w:jc w:val="center"/>
            </w:pPr>
            <w:r w:rsidRPr="00D4172A">
              <w:t>7.9.9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роботи зі створення страхового фонду документації на об’єкти ремонтів автодоріг та споруд на них;</w:t>
            </w:r>
          </w:p>
        </w:tc>
        <w:tc>
          <w:tcPr>
            <w:tcW w:w="3083" w:type="dxa"/>
            <w:vAlign w:val="center"/>
          </w:tcPr>
          <w:p w:rsidR="006D0243" w:rsidRPr="00D4172A" w:rsidRDefault="00FB01B3" w:rsidP="00A30021">
            <w:pPr>
              <w:jc w:val="center"/>
            </w:pPr>
            <w:r w:rsidRPr="00D4172A">
              <w:t>Положення про Укравтодор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моніторинг ДТП та оцінка рівнів аварійності на автомобільних дорогах загального користування;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5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виготовлення та експертиза проектної (зокрема кошторисної частини) документації, в тому числі з питань дотримання норм стандартів і правил у сфері забезпечення безпеки дорожнього руху;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7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проведення перевірки та розробка висновків з питань стану та забезпечення безпеки дорожнього руху на автомобільних дорогах загального користування;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8</w:t>
            </w:r>
          </w:p>
        </w:tc>
      </w:tr>
      <w:tr w:rsidR="008D4211" w:rsidTr="002A4C7A">
        <w:tc>
          <w:tcPr>
            <w:tcW w:w="11477" w:type="dxa"/>
            <w:vAlign w:val="center"/>
          </w:tcPr>
          <w:p w:rsidR="008D4211" w:rsidRPr="00D4172A" w:rsidRDefault="008D4211" w:rsidP="008D421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надання консультативної інженерно-технічної та правової допомоги з питань розслідування причин ДТП та при судових розглядах, а також представництво в судах;</w:t>
            </w:r>
          </w:p>
        </w:tc>
        <w:tc>
          <w:tcPr>
            <w:tcW w:w="3083" w:type="dxa"/>
            <w:vMerge w:val="restart"/>
            <w:vAlign w:val="center"/>
          </w:tcPr>
          <w:p w:rsidR="008D4211" w:rsidRPr="00D4172A" w:rsidRDefault="008D4211" w:rsidP="001F44AF">
            <w:pPr>
              <w:jc w:val="center"/>
            </w:pPr>
            <w:r w:rsidRPr="00D4172A">
              <w:t>7.9.1</w:t>
            </w:r>
            <w:r w:rsidR="001F44AF" w:rsidRPr="00D4172A">
              <w:t>6</w:t>
            </w:r>
          </w:p>
        </w:tc>
      </w:tr>
      <w:tr w:rsidR="008D4211" w:rsidTr="002A4C7A">
        <w:tc>
          <w:tcPr>
            <w:tcW w:w="11477" w:type="dxa"/>
            <w:vAlign w:val="center"/>
          </w:tcPr>
          <w:p w:rsidR="008D4211" w:rsidRPr="00D4172A" w:rsidRDefault="008D4211" w:rsidP="008D421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проведення відомчого розслідування причин та обставин ДТП;</w:t>
            </w:r>
          </w:p>
        </w:tc>
        <w:tc>
          <w:tcPr>
            <w:tcW w:w="3083" w:type="dxa"/>
            <w:vMerge/>
            <w:vAlign w:val="center"/>
          </w:tcPr>
          <w:p w:rsidR="008D4211" w:rsidRPr="00D4172A" w:rsidRDefault="008D4211" w:rsidP="00A30021">
            <w:pPr>
              <w:jc w:val="center"/>
            </w:pPr>
          </w:p>
        </w:tc>
      </w:tr>
      <w:tr w:rsidR="006D0243" w:rsidTr="002A4C7A">
        <w:trPr>
          <w:trHeight w:val="68"/>
        </w:trPr>
        <w:tc>
          <w:tcPr>
            <w:tcW w:w="11477" w:type="dxa"/>
            <w:vAlign w:val="center"/>
          </w:tcPr>
          <w:p w:rsidR="006D0243" w:rsidRPr="00D4172A" w:rsidRDefault="006D0243" w:rsidP="008D421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організація та обслуговування комп’ютерних мереж;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</w:t>
            </w:r>
            <w:r w:rsidR="001F44AF" w:rsidRPr="00D4172A">
              <w:t>19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8D4211">
            <w:pPr>
              <w:pStyle w:val="a6"/>
              <w:numPr>
                <w:ilvl w:val="0"/>
                <w:numId w:val="21"/>
              </w:numPr>
              <w:ind w:left="0" w:firstLine="0"/>
              <w:jc w:val="both"/>
            </w:pPr>
            <w:r w:rsidRPr="00D4172A">
              <w:t>роботи по створенню та утриманню апаратно-програмного комплексу системи відображення інформації;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7.9.2</w:t>
            </w:r>
            <w:r w:rsidR="001F44AF" w:rsidRPr="00D4172A">
              <w:t>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8D421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 xml:space="preserve">організація, супроводження, актуалізація, збір і наповнення </w:t>
            </w:r>
            <w:proofErr w:type="spellStart"/>
            <w:r w:rsidRPr="00D4172A">
              <w:t>геоінформаційної</w:t>
            </w:r>
            <w:proofErr w:type="spellEnd"/>
            <w:r w:rsidRPr="00D4172A">
              <w:t xml:space="preserve"> системи;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A30021">
            <w:pPr>
              <w:jc w:val="center"/>
            </w:pPr>
            <w:r w:rsidRPr="00D4172A">
              <w:t>7.9.9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8D421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t>організація та утримання системи збору плати з великовантажних транспортних засобів для відшкодування шкоди, завданої автомобільним дорогам загального користування;</w:t>
            </w:r>
          </w:p>
        </w:tc>
        <w:tc>
          <w:tcPr>
            <w:tcW w:w="3083" w:type="dxa"/>
            <w:vAlign w:val="center"/>
          </w:tcPr>
          <w:p w:rsidR="006D0243" w:rsidRPr="00D4172A" w:rsidRDefault="008D4211" w:rsidP="001F44AF">
            <w:pPr>
              <w:jc w:val="center"/>
            </w:pPr>
            <w:r w:rsidRPr="00D4172A">
              <w:t>7.9.2</w:t>
            </w:r>
            <w:r w:rsidR="001F44AF" w:rsidRPr="00D4172A">
              <w:t>2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A30021">
            <w:pPr>
              <w:numPr>
                <w:ilvl w:val="0"/>
                <w:numId w:val="17"/>
              </w:numPr>
              <w:ind w:left="0" w:firstLine="0"/>
              <w:jc w:val="both"/>
            </w:pPr>
            <w:r w:rsidRPr="00D4172A">
              <w:lastRenderedPageBreak/>
              <w:t>монтаж, технічне обслуговування та ремонт обладнання GPS-</w:t>
            </w:r>
            <w:proofErr w:type="spellStart"/>
            <w:r w:rsidRPr="00D4172A">
              <w:t>трекерів</w:t>
            </w:r>
            <w:proofErr w:type="spellEnd"/>
            <w:r w:rsidRPr="00D4172A">
              <w:t xml:space="preserve"> (GPS-терміналів), їх датчиків та периферійного обладнання для транспортних засобів;</w:t>
            </w:r>
          </w:p>
        </w:tc>
        <w:tc>
          <w:tcPr>
            <w:tcW w:w="3083" w:type="dxa"/>
            <w:vAlign w:val="center"/>
          </w:tcPr>
          <w:p w:rsidR="006D0243" w:rsidRPr="00D4172A" w:rsidRDefault="00EC1175" w:rsidP="001F44AF">
            <w:pPr>
              <w:jc w:val="center"/>
            </w:pPr>
            <w:r w:rsidRPr="00D4172A">
              <w:t>7.9.2</w:t>
            </w:r>
            <w:r w:rsidR="001F44AF" w:rsidRPr="00D4172A">
              <w:t>3</w:t>
            </w:r>
          </w:p>
        </w:tc>
      </w:tr>
      <w:tr w:rsidR="006D0243" w:rsidTr="002A4C7A">
        <w:trPr>
          <w:trHeight w:val="669"/>
        </w:trPr>
        <w:tc>
          <w:tcPr>
            <w:tcW w:w="11477" w:type="dxa"/>
            <w:vAlign w:val="center"/>
          </w:tcPr>
          <w:p w:rsidR="006D0243" w:rsidRPr="00D4172A" w:rsidRDefault="006D0243" w:rsidP="00A30021">
            <w:pPr>
              <w:pStyle w:val="a6"/>
              <w:numPr>
                <w:ilvl w:val="0"/>
                <w:numId w:val="20"/>
              </w:numPr>
              <w:ind w:left="0" w:firstLine="0"/>
              <w:jc w:val="both"/>
            </w:pPr>
            <w:r w:rsidRPr="00D4172A">
              <w:t>організаційні та інженерно-технічні заходи, спрямовані на забезпечення цілісності і схоронності майна та охорона об’єктів дорожньої інфраструктури (в тому числі кар’єрів, об’єктів дорожнього сервісу, складських приміщень, виробничих баз тощо).</w:t>
            </w:r>
          </w:p>
        </w:tc>
        <w:tc>
          <w:tcPr>
            <w:tcW w:w="3083" w:type="dxa"/>
            <w:vAlign w:val="center"/>
          </w:tcPr>
          <w:p w:rsidR="006D0243" w:rsidRPr="00D4172A" w:rsidRDefault="00EC1175" w:rsidP="001F44AF">
            <w:pPr>
              <w:jc w:val="center"/>
            </w:pPr>
            <w:r w:rsidRPr="00D4172A">
              <w:t>7.9.2</w:t>
            </w:r>
            <w:r w:rsidR="001F44AF" w:rsidRPr="00D4172A">
              <w:t>4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jc w:val="both"/>
              <w:rPr>
                <w:b/>
              </w:rPr>
            </w:pPr>
            <w:r w:rsidRPr="00D4172A">
              <w:rPr>
                <w:b/>
              </w:rPr>
              <w:t xml:space="preserve">5.14 </w:t>
            </w:r>
            <w:r w:rsidRPr="00D4172A">
              <w:t>Аварійні роботи.</w:t>
            </w:r>
          </w:p>
          <w:p w:rsidR="006D0243" w:rsidRPr="00D4172A" w:rsidRDefault="006D0243" w:rsidP="006D0243">
            <w:pPr>
              <w:jc w:val="both"/>
            </w:pPr>
            <w:r w:rsidRPr="00D4172A">
              <w:t>ліквідації:</w:t>
            </w:r>
          </w:p>
          <w:p w:rsidR="006D0243" w:rsidRPr="00D4172A" w:rsidRDefault="006D0243" w:rsidP="006D0243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D4172A">
              <w:t xml:space="preserve">пошкоджень, руйнувань та деформацій основи дорожнього одягу та покриття проїзної частини доріг та місцевих проїздів перехідно-швидкісних смуг, </w:t>
            </w:r>
            <w:proofErr w:type="spellStart"/>
            <w:r w:rsidRPr="00D4172A">
              <w:t>зупинкових</w:t>
            </w:r>
            <w:proofErr w:type="spellEnd"/>
            <w:r w:rsidRPr="00D4172A">
              <w:t xml:space="preserve"> майданчиків, </w:t>
            </w:r>
            <w:proofErr w:type="spellStart"/>
            <w:r w:rsidRPr="00D4172A">
              <w:t>зупинкових</w:t>
            </w:r>
            <w:proofErr w:type="spellEnd"/>
            <w:r w:rsidRPr="00D4172A">
              <w:t xml:space="preserve"> смуг, майданчиків для стоянок та відпочинку, розділювальних смуг, укріплених смуг узбіч, тротуарів (ямковість, просадки, здимання тощо);</w:t>
            </w:r>
          </w:p>
        </w:tc>
        <w:tc>
          <w:tcPr>
            <w:tcW w:w="3083" w:type="dxa"/>
            <w:vAlign w:val="center"/>
          </w:tcPr>
          <w:p w:rsidR="00A30021" w:rsidRPr="00D4172A" w:rsidRDefault="00A30021" w:rsidP="00A30021">
            <w:pPr>
              <w:jc w:val="center"/>
            </w:pPr>
          </w:p>
          <w:p w:rsidR="00A30021" w:rsidRPr="00D4172A" w:rsidRDefault="00A30021" w:rsidP="00A30021">
            <w:pPr>
              <w:jc w:val="center"/>
            </w:pPr>
          </w:p>
          <w:p w:rsidR="006D0243" w:rsidRPr="00D4172A" w:rsidRDefault="00A30021" w:rsidP="00A30021">
            <w:pPr>
              <w:jc w:val="center"/>
            </w:pPr>
            <w:r w:rsidRPr="00D4172A">
              <w:t>7.10.3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6D0243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D4172A">
              <w:t>локальних руйнувань земляного полотна (розмиви, зсуви, промоїни тощо);</w:t>
            </w:r>
          </w:p>
        </w:tc>
        <w:tc>
          <w:tcPr>
            <w:tcW w:w="3083" w:type="dxa"/>
            <w:vAlign w:val="center"/>
          </w:tcPr>
          <w:p w:rsidR="006D0243" w:rsidRPr="00D4172A" w:rsidRDefault="00A30021" w:rsidP="00A30021">
            <w:pPr>
              <w:jc w:val="center"/>
            </w:pPr>
            <w:r w:rsidRPr="00D4172A">
              <w:t>7.10.4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A30021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D4172A">
              <w:t>окремих пошкоджень елементів штучних споруд, будівель та комунікацій; розмивів, дефектів укріплення та інших руйнувань, що характеризуються порушенням меж та умов безпечної експлуатації споруди, але ще не перейшли в аварію;</w:t>
            </w:r>
          </w:p>
        </w:tc>
        <w:tc>
          <w:tcPr>
            <w:tcW w:w="3083" w:type="dxa"/>
            <w:vAlign w:val="center"/>
          </w:tcPr>
          <w:p w:rsidR="006D0243" w:rsidRPr="00D4172A" w:rsidRDefault="00A30021" w:rsidP="00A30021">
            <w:pPr>
              <w:jc w:val="center"/>
            </w:pPr>
            <w:r w:rsidRPr="00D4172A">
              <w:t>7.10.5-7.10.6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A30021">
            <w:pPr>
              <w:jc w:val="both"/>
            </w:pPr>
            <w:r w:rsidRPr="00D4172A">
              <w:t>та влаштування:</w:t>
            </w:r>
          </w:p>
          <w:p w:rsidR="006D0243" w:rsidRPr="00D4172A" w:rsidRDefault="006D0243" w:rsidP="00A30021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D4172A">
              <w:t>технічних засобів організації дорожнього руху (дорожні знаки, інформаційні табло, дорожня розмітка, напрямні пристрої, транспортні та пішохідні огородження різних типів, світлофорне обладнання тощо);</w:t>
            </w:r>
          </w:p>
        </w:tc>
        <w:tc>
          <w:tcPr>
            <w:tcW w:w="3083" w:type="dxa"/>
            <w:vAlign w:val="center"/>
          </w:tcPr>
          <w:p w:rsidR="006D0243" w:rsidRPr="00D4172A" w:rsidRDefault="00A30021" w:rsidP="00A30021">
            <w:pPr>
              <w:jc w:val="center"/>
            </w:pPr>
            <w:r w:rsidRPr="00D4172A">
              <w:t>7.10.1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A30021">
            <w:pPr>
              <w:numPr>
                <w:ilvl w:val="0"/>
                <w:numId w:val="18"/>
              </w:numPr>
              <w:ind w:left="0" w:firstLine="0"/>
              <w:jc w:val="both"/>
            </w:pPr>
            <w:r w:rsidRPr="00D4172A">
              <w:t>об’їздів ділянок доріг, які зруйновані, підтоплені або занесені снігом, і мостів, закритих для руху та їх утримання;</w:t>
            </w:r>
          </w:p>
        </w:tc>
        <w:tc>
          <w:tcPr>
            <w:tcW w:w="3083" w:type="dxa"/>
            <w:vAlign w:val="center"/>
          </w:tcPr>
          <w:p w:rsidR="006D0243" w:rsidRPr="00D4172A" w:rsidRDefault="00A30021" w:rsidP="00A30021">
            <w:pPr>
              <w:jc w:val="center"/>
            </w:pPr>
            <w:r w:rsidRPr="00D4172A">
              <w:t>7.10.2</w:t>
            </w:r>
          </w:p>
        </w:tc>
      </w:tr>
      <w:tr w:rsidR="006D0243" w:rsidTr="002A4C7A">
        <w:tc>
          <w:tcPr>
            <w:tcW w:w="11477" w:type="dxa"/>
            <w:vAlign w:val="center"/>
          </w:tcPr>
          <w:p w:rsidR="006D0243" w:rsidRPr="00D4172A" w:rsidRDefault="006D0243" w:rsidP="00A30021">
            <w:pPr>
              <w:pStyle w:val="a6"/>
              <w:numPr>
                <w:ilvl w:val="0"/>
                <w:numId w:val="19"/>
              </w:numPr>
              <w:ind w:left="0" w:firstLine="0"/>
              <w:jc w:val="both"/>
            </w:pPr>
            <w:r w:rsidRPr="00D4172A">
              <w:t>засобів штучного освітлення на ділянках доріг у межах транспортних розв’язок, штучних споруд, на зупинках транспорту, пішохідних переходах, місцях концентрації ДТП тощо.</w:t>
            </w:r>
          </w:p>
        </w:tc>
        <w:tc>
          <w:tcPr>
            <w:tcW w:w="3083" w:type="dxa"/>
            <w:vAlign w:val="center"/>
          </w:tcPr>
          <w:p w:rsidR="006D0243" w:rsidRDefault="00FB01B3" w:rsidP="00A30021">
            <w:pPr>
              <w:jc w:val="center"/>
            </w:pPr>
            <w:r>
              <w:t>7.4.4</w:t>
            </w:r>
          </w:p>
        </w:tc>
      </w:tr>
    </w:tbl>
    <w:p w:rsidR="001D06DF" w:rsidRDefault="001D06DF" w:rsidP="008F1E1F"/>
    <w:sectPr w:rsidR="001D06DF" w:rsidSect="007B42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BB9"/>
    <w:multiLevelType w:val="hybridMultilevel"/>
    <w:tmpl w:val="40B26B60"/>
    <w:lvl w:ilvl="0" w:tplc="4982721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1CB669D"/>
    <w:multiLevelType w:val="hybridMultilevel"/>
    <w:tmpl w:val="140C54FE"/>
    <w:lvl w:ilvl="0" w:tplc="C270F03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0BC7A">
      <w:numFmt w:val="bullet"/>
      <w:lvlText w:val="-"/>
      <w:lvlJc w:val="left"/>
      <w:pPr>
        <w:ind w:left="2760" w:hanging="960"/>
      </w:pPr>
      <w:rPr>
        <w:rFonts w:ascii="Times New Roman" w:eastAsia="Times New Roman" w:hAnsi="Times New Roman" w:cs="Times New Roman" w:hint="default"/>
        <w:i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5354A"/>
    <w:multiLevelType w:val="hybridMultilevel"/>
    <w:tmpl w:val="CD421A24"/>
    <w:lvl w:ilvl="0" w:tplc="5E569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A7B0E"/>
    <w:multiLevelType w:val="hybridMultilevel"/>
    <w:tmpl w:val="43DCDD06"/>
    <w:lvl w:ilvl="0" w:tplc="5E569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75F98"/>
    <w:multiLevelType w:val="hybridMultilevel"/>
    <w:tmpl w:val="D4DEC29A"/>
    <w:lvl w:ilvl="0" w:tplc="08F8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5A8730">
      <w:start w:val="1"/>
      <w:numFmt w:val="bullet"/>
      <w:suff w:val="space"/>
      <w:lvlText w:val=""/>
      <w:lvlJc w:val="left"/>
      <w:pPr>
        <w:ind w:left="907" w:hanging="198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64852"/>
    <w:multiLevelType w:val="hybridMultilevel"/>
    <w:tmpl w:val="CC044288"/>
    <w:lvl w:ilvl="0" w:tplc="7A966186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C83CB2"/>
    <w:multiLevelType w:val="hybridMultilevel"/>
    <w:tmpl w:val="ED08F622"/>
    <w:lvl w:ilvl="0" w:tplc="BB16CB1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6557A8"/>
    <w:multiLevelType w:val="hybridMultilevel"/>
    <w:tmpl w:val="42DEA2E0"/>
    <w:lvl w:ilvl="0" w:tplc="3AAC31F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6C7A4F"/>
    <w:multiLevelType w:val="hybridMultilevel"/>
    <w:tmpl w:val="F528BAC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>
    <w:nsid w:val="42266721"/>
    <w:multiLevelType w:val="hybridMultilevel"/>
    <w:tmpl w:val="C270BC1E"/>
    <w:lvl w:ilvl="0" w:tplc="684A5AC6">
      <w:start w:val="1"/>
      <w:numFmt w:val="bullet"/>
      <w:suff w:val="space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BC0A19"/>
    <w:multiLevelType w:val="hybridMultilevel"/>
    <w:tmpl w:val="281C3354"/>
    <w:lvl w:ilvl="0" w:tplc="0D4A227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0E4BA8"/>
    <w:multiLevelType w:val="hybridMultilevel"/>
    <w:tmpl w:val="37120096"/>
    <w:lvl w:ilvl="0" w:tplc="CFE8AD98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9D33E8"/>
    <w:multiLevelType w:val="hybridMultilevel"/>
    <w:tmpl w:val="13EA5DA6"/>
    <w:lvl w:ilvl="0" w:tplc="49548F74">
      <w:start w:val="1"/>
      <w:numFmt w:val="bullet"/>
      <w:suff w:val="space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67AAE02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94405E"/>
    <w:multiLevelType w:val="hybridMultilevel"/>
    <w:tmpl w:val="26C473DA"/>
    <w:lvl w:ilvl="0" w:tplc="5E569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10652"/>
    <w:multiLevelType w:val="hybridMultilevel"/>
    <w:tmpl w:val="C49063B6"/>
    <w:lvl w:ilvl="0" w:tplc="49548F7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E4355A"/>
    <w:multiLevelType w:val="hybridMultilevel"/>
    <w:tmpl w:val="C4300AF6"/>
    <w:lvl w:ilvl="0" w:tplc="6FC2CC0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837C3C"/>
    <w:multiLevelType w:val="hybridMultilevel"/>
    <w:tmpl w:val="D0C24C06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7">
    <w:nsid w:val="5FC71322"/>
    <w:multiLevelType w:val="hybridMultilevel"/>
    <w:tmpl w:val="B3729BA0"/>
    <w:lvl w:ilvl="0" w:tplc="A40C081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DC4B5B"/>
    <w:multiLevelType w:val="hybridMultilevel"/>
    <w:tmpl w:val="330C9EC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9">
    <w:nsid w:val="7093156F"/>
    <w:multiLevelType w:val="hybridMultilevel"/>
    <w:tmpl w:val="12E2AA6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0">
    <w:nsid w:val="7680517D"/>
    <w:multiLevelType w:val="hybridMultilevel"/>
    <w:tmpl w:val="F8B005B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4"/>
  </w:num>
  <w:num w:numId="7">
    <w:abstractNumId w:val="14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9"/>
  </w:num>
  <w:num w:numId="15">
    <w:abstractNumId w:val="17"/>
  </w:num>
  <w:num w:numId="16">
    <w:abstractNumId w:val="15"/>
  </w:num>
  <w:num w:numId="17">
    <w:abstractNumId w:val="11"/>
  </w:num>
  <w:num w:numId="18">
    <w:abstractNumId w:val="1"/>
  </w:num>
  <w:num w:numId="19">
    <w:abstractNumId w:val="2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4263"/>
    <w:rsid w:val="000B3BF3"/>
    <w:rsid w:val="000B69DD"/>
    <w:rsid w:val="00124B35"/>
    <w:rsid w:val="00161EFA"/>
    <w:rsid w:val="001D06DF"/>
    <w:rsid w:val="001E0789"/>
    <w:rsid w:val="001F44AF"/>
    <w:rsid w:val="001F50EB"/>
    <w:rsid w:val="00283A35"/>
    <w:rsid w:val="002A4C7A"/>
    <w:rsid w:val="00325658"/>
    <w:rsid w:val="003F58CA"/>
    <w:rsid w:val="004455F5"/>
    <w:rsid w:val="005250FA"/>
    <w:rsid w:val="00545257"/>
    <w:rsid w:val="00627809"/>
    <w:rsid w:val="00680F70"/>
    <w:rsid w:val="006B3A44"/>
    <w:rsid w:val="006D0243"/>
    <w:rsid w:val="00756D12"/>
    <w:rsid w:val="007B4263"/>
    <w:rsid w:val="008D4211"/>
    <w:rsid w:val="008F1E1F"/>
    <w:rsid w:val="009C7395"/>
    <w:rsid w:val="009D0C57"/>
    <w:rsid w:val="00A30021"/>
    <w:rsid w:val="00B246EC"/>
    <w:rsid w:val="00B35D46"/>
    <w:rsid w:val="00B81C78"/>
    <w:rsid w:val="00BB29A0"/>
    <w:rsid w:val="00C16012"/>
    <w:rsid w:val="00C26C8F"/>
    <w:rsid w:val="00D4172A"/>
    <w:rsid w:val="00D74AE1"/>
    <w:rsid w:val="00DC0083"/>
    <w:rsid w:val="00E0687E"/>
    <w:rsid w:val="00E36F00"/>
    <w:rsid w:val="00EC1175"/>
    <w:rsid w:val="00ED08C7"/>
    <w:rsid w:val="00FB0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B4263"/>
    <w:pPr>
      <w:widowControl w:val="0"/>
      <w:jc w:val="both"/>
    </w:pPr>
    <w:rPr>
      <w:rFonts w:ascii="UkrainianPragmatica" w:hAnsi="UkrainianPragmatica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7B4263"/>
    <w:rPr>
      <w:rFonts w:ascii="UkrainianPragmatica" w:eastAsia="Times New Roman" w:hAnsi="UkrainianPragmatica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42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426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">
    <w:name w:val="Body Text Indent 2"/>
    <w:basedOn w:val="a"/>
    <w:link w:val="20"/>
    <w:uiPriority w:val="99"/>
    <w:unhideWhenUsed/>
    <w:rsid w:val="007B42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B426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A3002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60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6012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1">
    <w:name w:val="Заголовок №3_"/>
    <w:basedOn w:val="a0"/>
    <w:link w:val="310"/>
    <w:locked/>
    <w:rsid w:val="00ED08C7"/>
    <w:rPr>
      <w:rFonts w:ascii="Times New Roman" w:hAnsi="Times New Roman" w:cs="Times New Roman"/>
      <w:shd w:val="clear" w:color="auto" w:fill="FFFFFF"/>
    </w:rPr>
  </w:style>
  <w:style w:type="paragraph" w:customStyle="1" w:styleId="310">
    <w:name w:val="Заголовок №31"/>
    <w:basedOn w:val="a"/>
    <w:link w:val="31"/>
    <w:rsid w:val="00ED08C7"/>
    <w:pPr>
      <w:shd w:val="clear" w:color="auto" w:fill="FFFFFF"/>
      <w:spacing w:before="720" w:after="240"/>
      <w:jc w:val="both"/>
    </w:pPr>
    <w:rPr>
      <w:rFonts w:eastAsiaTheme="minorHAns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21091</Words>
  <Characters>12022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2017-07-18T10:41:00Z</cp:lastPrinted>
  <dcterms:created xsi:type="dcterms:W3CDTF">2017-07-14T10:46:00Z</dcterms:created>
  <dcterms:modified xsi:type="dcterms:W3CDTF">2017-07-20T05:55:00Z</dcterms:modified>
</cp:coreProperties>
</file>